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B81B" w14:textId="77777777" w:rsidR="0027338B" w:rsidRPr="000D0676" w:rsidRDefault="0027338B" w:rsidP="0027338B">
      <w:pPr>
        <w:tabs>
          <w:tab w:val="left" w:pos="277"/>
        </w:tabs>
        <w:spacing w:before="93"/>
        <w:rPr>
          <w:b/>
          <w:sz w:val="13"/>
          <w:szCs w:val="13"/>
        </w:rPr>
      </w:pPr>
    </w:p>
    <w:p w14:paraId="0F40CFEF" w14:textId="77777777" w:rsidR="00EA5AC4" w:rsidRPr="000D0676" w:rsidRDefault="00EA5AC4">
      <w:pPr>
        <w:pStyle w:val="BodyText"/>
      </w:pPr>
    </w:p>
    <w:tbl>
      <w:tblPr>
        <w:tblStyle w:val="TableGrid"/>
        <w:tblpPr w:leftFromText="180" w:rightFromText="180" w:vertAnchor="text" w:horzAnchor="margin" w:tblpY="411"/>
        <w:tblW w:w="10173" w:type="dxa"/>
        <w:tblLook w:val="04A0" w:firstRow="1" w:lastRow="0" w:firstColumn="1" w:lastColumn="0" w:noHBand="0" w:noVBand="1"/>
      </w:tblPr>
      <w:tblGrid>
        <w:gridCol w:w="10173"/>
      </w:tblGrid>
      <w:tr w:rsidR="00F14521" w:rsidRPr="000D0676" w14:paraId="73A3EF87" w14:textId="77777777" w:rsidTr="00B161A9">
        <w:tc>
          <w:tcPr>
            <w:tcW w:w="10173" w:type="dxa"/>
            <w:tcBorders>
              <w:bottom w:val="single" w:sz="4" w:space="0" w:color="auto"/>
            </w:tcBorders>
            <w:shd w:val="clear" w:color="auto" w:fill="808080" w:themeFill="background1" w:themeFillShade="80"/>
          </w:tcPr>
          <w:p w14:paraId="4475BB6C" w14:textId="77777777" w:rsidR="00F14521" w:rsidRPr="007907AC" w:rsidRDefault="00F14521" w:rsidP="00B161A9">
            <w:pPr>
              <w:pStyle w:val="Heading4"/>
              <w:tabs>
                <w:tab w:val="left" w:pos="554"/>
                <w:tab w:val="left" w:pos="555"/>
              </w:tabs>
              <w:spacing w:before="87"/>
              <w:ind w:left="0" w:firstLine="0"/>
              <w:jc w:val="center"/>
              <w:rPr>
                <w:color w:val="FFFFFF" w:themeColor="background1"/>
                <w:sz w:val="16"/>
                <w:szCs w:val="16"/>
              </w:rPr>
            </w:pPr>
            <w:r w:rsidRPr="007907AC">
              <w:rPr>
                <w:color w:val="FFFFFF" w:themeColor="background1"/>
                <w:sz w:val="16"/>
                <w:szCs w:val="16"/>
              </w:rPr>
              <w:t>Condiții generale de vânzare</w:t>
            </w:r>
          </w:p>
        </w:tc>
      </w:tr>
      <w:tr w:rsidR="00F14521" w:rsidRPr="000D0676" w14:paraId="33A806F6" w14:textId="77777777" w:rsidTr="00B161A9">
        <w:tc>
          <w:tcPr>
            <w:tcW w:w="10173" w:type="dxa"/>
            <w:tcBorders>
              <w:right w:val="single" w:sz="4" w:space="0" w:color="auto"/>
            </w:tcBorders>
          </w:tcPr>
          <w:p w14:paraId="73291151" w14:textId="7DF7DD30" w:rsidR="00F14521" w:rsidRPr="000D0676" w:rsidRDefault="00336D1C" w:rsidP="00B161A9">
            <w:pPr>
              <w:pStyle w:val="Heading4"/>
              <w:tabs>
                <w:tab w:val="left" w:pos="554"/>
                <w:tab w:val="left" w:pos="555"/>
              </w:tabs>
              <w:spacing w:before="87"/>
              <w:ind w:left="0" w:firstLine="0"/>
            </w:pPr>
            <w:r w:rsidRPr="000D0676">
              <w:t>1</w:t>
            </w:r>
            <w:r w:rsidR="007907AC">
              <w:t xml:space="preserve">. </w:t>
            </w:r>
            <w:r w:rsidR="00825E68" w:rsidRPr="000D0676">
              <w:t xml:space="preserve"> </w:t>
            </w:r>
            <w:r w:rsidR="00F14521" w:rsidRPr="000D0676">
              <w:t>Domeniul de aplicare</w:t>
            </w:r>
          </w:p>
          <w:p w14:paraId="098A3343" w14:textId="25B78127" w:rsidR="00F14521" w:rsidRPr="000D0676" w:rsidRDefault="00F14521" w:rsidP="00336D1C">
            <w:pPr>
              <w:pStyle w:val="Heading4"/>
              <w:tabs>
                <w:tab w:val="left" w:pos="284"/>
              </w:tabs>
              <w:spacing w:before="37"/>
              <w:ind w:left="284" w:hanging="284"/>
              <w:jc w:val="both"/>
              <w:rPr>
                <w:b w:val="0"/>
                <w:bCs w:val="0"/>
              </w:rPr>
            </w:pPr>
            <w:r w:rsidRPr="000D0676">
              <w:rPr>
                <w:b w:val="0"/>
                <w:bCs w:val="0"/>
              </w:rPr>
              <w:t>1.1</w:t>
            </w:r>
            <w:r w:rsidR="00336D1C" w:rsidRPr="000D0676">
              <w:rPr>
                <w:b w:val="0"/>
                <w:bCs w:val="0"/>
              </w:rPr>
              <w:t xml:space="preserve"> </w:t>
            </w:r>
            <w:r w:rsidRPr="000D0676">
              <w:rPr>
                <w:b w:val="0"/>
                <w:bCs w:val="0"/>
              </w:rPr>
              <w:t xml:space="preserve">Prezentele condiții generale se aplică tuturor livrărilor efectuate de </w:t>
            </w:r>
            <w:r w:rsidR="000D0676">
              <w:rPr>
                <w:b w:val="0"/>
                <w:bCs w:val="0"/>
              </w:rPr>
              <w:t xml:space="preserve">SC </w:t>
            </w:r>
            <w:r w:rsidR="001A0E62" w:rsidRPr="000D0676">
              <w:rPr>
                <w:b w:val="0"/>
                <w:bCs w:val="0"/>
              </w:rPr>
              <w:t>FERONERIA PROD</w:t>
            </w:r>
            <w:r w:rsidRPr="000D0676">
              <w:rPr>
                <w:b w:val="0"/>
                <w:bCs w:val="0"/>
              </w:rPr>
              <w:t xml:space="preserve"> </w:t>
            </w:r>
            <w:r w:rsidR="000D0676">
              <w:rPr>
                <w:b w:val="0"/>
                <w:bCs w:val="0"/>
              </w:rPr>
              <w:t xml:space="preserve">SA </w:t>
            </w:r>
            <w:r w:rsidRPr="000D0676">
              <w:rPr>
                <w:b w:val="0"/>
                <w:bCs w:val="0"/>
              </w:rPr>
              <w:t xml:space="preserve">cu sediul social în </w:t>
            </w:r>
            <w:r w:rsidR="000D0676">
              <w:rPr>
                <w:b w:val="0"/>
                <w:bCs w:val="0"/>
              </w:rPr>
              <w:t>Arad, Strada 6 Vânători, nr. 51-53, județul Arad, România</w:t>
            </w:r>
            <w:r w:rsidRPr="000D0676">
              <w:rPr>
                <w:b w:val="0"/>
                <w:bCs w:val="0"/>
              </w:rPr>
              <w:t xml:space="preserve"> (numită în continuare"</w:t>
            </w:r>
            <w:r w:rsidR="00D948AA">
              <w:rPr>
                <w:b w:val="0"/>
                <w:bCs w:val="0"/>
              </w:rPr>
              <w:t>VANZATOR</w:t>
            </w:r>
            <w:r w:rsidRPr="000D0676">
              <w:rPr>
                <w:b w:val="0"/>
                <w:bCs w:val="0"/>
              </w:rPr>
              <w:t xml:space="preserve">") către cumpărător. </w:t>
            </w:r>
            <w:r w:rsidR="003D43B2" w:rsidRPr="000D0676">
              <w:rPr>
                <w:b w:val="0"/>
                <w:bCs w:val="0"/>
              </w:rPr>
              <w:t>Acceptarea de către cumpărător</w:t>
            </w:r>
            <w:r w:rsidRPr="000D0676">
              <w:rPr>
                <w:b w:val="0"/>
                <w:bCs w:val="0"/>
              </w:rPr>
              <w:t xml:space="preserve"> a ofertei</w:t>
            </w:r>
            <w:r w:rsidR="00D948AA">
              <w:rPr>
                <w:b w:val="0"/>
                <w:bCs w:val="0"/>
              </w:rPr>
              <w:t xml:space="preserve"> </w:t>
            </w:r>
            <w:r w:rsidR="00D948AA">
              <w:rPr>
                <w:b w:val="0"/>
                <w:bCs w:val="0"/>
              </w:rPr>
              <w:t>VANZATOR</w:t>
            </w:r>
            <w:r w:rsidR="00D948AA" w:rsidRPr="000D0676">
              <w:rPr>
                <w:b w:val="0"/>
                <w:bCs w:val="0"/>
              </w:rPr>
              <w:t xml:space="preserve"> </w:t>
            </w:r>
            <w:r w:rsidRPr="000D0676">
              <w:rPr>
                <w:b w:val="0"/>
                <w:bCs w:val="0"/>
              </w:rPr>
              <w:t>sau confirm</w:t>
            </w:r>
            <w:r w:rsidR="003D43B2" w:rsidRPr="000D0676">
              <w:rPr>
                <w:b w:val="0"/>
                <w:bCs w:val="0"/>
              </w:rPr>
              <w:t xml:space="preserve">area comenzii de la </w:t>
            </w:r>
            <w:r w:rsidR="00D948AA">
              <w:rPr>
                <w:b w:val="0"/>
                <w:bCs w:val="0"/>
              </w:rPr>
              <w:t xml:space="preserve"> </w:t>
            </w:r>
            <w:r w:rsidR="00D948AA">
              <w:rPr>
                <w:b w:val="0"/>
                <w:bCs w:val="0"/>
              </w:rPr>
              <w:t>VANZATOR</w:t>
            </w:r>
            <w:r w:rsidR="00D948AA" w:rsidRPr="000D0676">
              <w:rPr>
                <w:b w:val="0"/>
                <w:bCs w:val="0"/>
              </w:rPr>
              <w:t xml:space="preserve"> </w:t>
            </w:r>
            <w:r w:rsidR="003D43B2" w:rsidRPr="000D0676">
              <w:rPr>
                <w:b w:val="0"/>
                <w:bCs w:val="0"/>
              </w:rPr>
              <w:t>, în orice mod ar fi</w:t>
            </w:r>
            <w:r w:rsidRPr="000D0676">
              <w:rPr>
                <w:b w:val="0"/>
                <w:bCs w:val="0"/>
              </w:rPr>
              <w:t xml:space="preserve"> făcute, presupune aplicarea acestor condiții generale pentru contractul de vânzare.</w:t>
            </w:r>
          </w:p>
          <w:p w14:paraId="15DD34EF" w14:textId="77777777" w:rsidR="00F14521" w:rsidRPr="000D0676" w:rsidRDefault="00825E68" w:rsidP="00336D1C">
            <w:pPr>
              <w:pStyle w:val="Heading4"/>
              <w:tabs>
                <w:tab w:val="left" w:pos="0"/>
              </w:tabs>
              <w:spacing w:before="37"/>
              <w:ind w:left="0" w:firstLine="0"/>
              <w:jc w:val="both"/>
              <w:rPr>
                <w:bCs w:val="0"/>
              </w:rPr>
            </w:pPr>
            <w:r w:rsidRPr="000D0676">
              <w:rPr>
                <w:bCs w:val="0"/>
              </w:rPr>
              <w:t>2.</w:t>
            </w:r>
            <w:r w:rsidR="00336D1C" w:rsidRPr="000D0676">
              <w:rPr>
                <w:bCs w:val="0"/>
              </w:rPr>
              <w:t xml:space="preserve"> </w:t>
            </w:r>
            <w:r w:rsidR="00F14521" w:rsidRPr="000D0676">
              <w:rPr>
                <w:bCs w:val="0"/>
              </w:rPr>
              <w:t>Comenzi</w:t>
            </w:r>
          </w:p>
          <w:p w14:paraId="62447303" w14:textId="637AE5BE" w:rsidR="00F14521" w:rsidRPr="000D0676" w:rsidRDefault="003D43B2" w:rsidP="00336D1C">
            <w:pPr>
              <w:pStyle w:val="Heading4"/>
              <w:tabs>
                <w:tab w:val="left" w:pos="284"/>
              </w:tabs>
              <w:spacing w:before="37"/>
              <w:ind w:left="284" w:hanging="284"/>
              <w:jc w:val="both"/>
              <w:rPr>
                <w:b w:val="0"/>
                <w:bCs w:val="0"/>
              </w:rPr>
            </w:pPr>
            <w:r w:rsidRPr="000D0676">
              <w:rPr>
                <w:b w:val="0"/>
                <w:bCs w:val="0"/>
              </w:rPr>
              <w:t>2.1</w:t>
            </w:r>
            <w:r w:rsidR="00336D1C" w:rsidRPr="000D0676">
              <w:rPr>
                <w:b w:val="0"/>
                <w:bCs w:val="0"/>
              </w:rPr>
              <w:t xml:space="preserve"> </w:t>
            </w:r>
            <w:r w:rsidRPr="000D0676">
              <w:rPr>
                <w:b w:val="0"/>
                <w:bCs w:val="0"/>
              </w:rPr>
              <w:t>Comenzile cumpărătorului devin obligatorii în urma</w:t>
            </w:r>
            <w:r w:rsidR="00F14521" w:rsidRPr="000D0676">
              <w:rPr>
                <w:b w:val="0"/>
                <w:bCs w:val="0"/>
              </w:rPr>
              <w:t xml:space="preserve"> un</w:t>
            </w:r>
            <w:r w:rsidRPr="000D0676">
              <w:rPr>
                <w:b w:val="0"/>
                <w:bCs w:val="0"/>
              </w:rPr>
              <w:t xml:space="preserve">ei confirmări scrise a comenzii. </w:t>
            </w:r>
            <w:r w:rsidR="00F14521" w:rsidRPr="000D0676">
              <w:rPr>
                <w:b w:val="0"/>
                <w:bCs w:val="0"/>
              </w:rPr>
              <w:t xml:space="preserve">Executarea </w:t>
            </w:r>
            <w:r w:rsidRPr="000D0676">
              <w:rPr>
                <w:b w:val="0"/>
                <w:bCs w:val="0"/>
              </w:rPr>
              <w:t xml:space="preserve">comenzii </w:t>
            </w:r>
            <w:r w:rsidR="00F14521" w:rsidRPr="000D0676">
              <w:rPr>
                <w:b w:val="0"/>
                <w:bCs w:val="0"/>
              </w:rPr>
              <w:t xml:space="preserve">este echivalentă cu acceptarea </w:t>
            </w:r>
            <w:r w:rsidR="00B161A9" w:rsidRPr="000D0676">
              <w:rPr>
                <w:b w:val="0"/>
                <w:bCs w:val="0"/>
              </w:rPr>
              <w:t>com</w:t>
            </w:r>
            <w:r w:rsidRPr="000D0676">
              <w:rPr>
                <w:b w:val="0"/>
                <w:bCs w:val="0"/>
              </w:rPr>
              <w:t>enzii</w:t>
            </w:r>
            <w:r w:rsidR="00F14521" w:rsidRPr="000D0676">
              <w:rPr>
                <w:b w:val="0"/>
                <w:bCs w:val="0"/>
              </w:rPr>
              <w:t xml:space="preserve"> (</w:t>
            </w:r>
            <w:r w:rsidRPr="000D0676">
              <w:rPr>
                <w:b w:val="0"/>
                <w:bCs w:val="0"/>
              </w:rPr>
              <w:t xml:space="preserve">în </w:t>
            </w:r>
            <w:r w:rsidR="00F14521" w:rsidRPr="000D0676">
              <w:rPr>
                <w:b w:val="0"/>
                <w:bCs w:val="0"/>
              </w:rPr>
              <w:t>continuare</w:t>
            </w:r>
            <w:r w:rsidRPr="000D0676">
              <w:rPr>
                <w:b w:val="0"/>
                <w:bCs w:val="0"/>
              </w:rPr>
              <w:t xml:space="preserve"> denumită</w:t>
            </w:r>
            <w:r w:rsidR="00F14521" w:rsidRPr="000D0676">
              <w:rPr>
                <w:b w:val="0"/>
                <w:bCs w:val="0"/>
              </w:rPr>
              <w:t xml:space="preserve"> "</w:t>
            </w:r>
            <w:r w:rsidRPr="000D0676">
              <w:rPr>
                <w:b w:val="0"/>
                <w:bCs w:val="0"/>
              </w:rPr>
              <w:t>Comanda obligatorie</w:t>
            </w:r>
            <w:r w:rsidR="00F14521" w:rsidRPr="000D0676">
              <w:rPr>
                <w:b w:val="0"/>
                <w:bCs w:val="0"/>
              </w:rPr>
              <w:t xml:space="preserve">"). Fiecare ofertă făcută de terți (agenți, reprezentanți etc.) devine obligatorie pentru </w:t>
            </w:r>
            <w:r w:rsidR="007122A9">
              <w:rPr>
                <w:b w:val="0"/>
                <w:bCs w:val="0"/>
              </w:rPr>
              <w:t xml:space="preserve"> </w:t>
            </w:r>
            <w:r w:rsidR="007122A9">
              <w:rPr>
                <w:b w:val="0"/>
                <w:bCs w:val="0"/>
              </w:rPr>
              <w:t>VANZATOR</w:t>
            </w:r>
            <w:r w:rsidR="007122A9" w:rsidRPr="000D0676">
              <w:rPr>
                <w:b w:val="0"/>
                <w:bCs w:val="0"/>
              </w:rPr>
              <w:t xml:space="preserve"> </w:t>
            </w:r>
            <w:r w:rsidR="00F14521" w:rsidRPr="000D0676">
              <w:rPr>
                <w:b w:val="0"/>
                <w:bCs w:val="0"/>
              </w:rPr>
              <w:t>numai după confirmarea scrisă a acesteia din urmă.</w:t>
            </w:r>
          </w:p>
          <w:p w14:paraId="76FD3126" w14:textId="77777777" w:rsidR="00F14521" w:rsidRPr="000D0676" w:rsidRDefault="00825E68" w:rsidP="00336D1C">
            <w:pPr>
              <w:pStyle w:val="Heading4"/>
              <w:tabs>
                <w:tab w:val="left" w:pos="284"/>
              </w:tabs>
              <w:spacing w:before="37"/>
              <w:ind w:left="284" w:hanging="284"/>
              <w:jc w:val="both"/>
              <w:rPr>
                <w:b w:val="0"/>
                <w:bCs w:val="0"/>
              </w:rPr>
            </w:pPr>
            <w:r w:rsidRPr="000D0676">
              <w:rPr>
                <w:b w:val="0"/>
                <w:bCs w:val="0"/>
              </w:rPr>
              <w:t>2.2</w:t>
            </w:r>
            <w:r w:rsidR="00336D1C" w:rsidRPr="000D0676">
              <w:rPr>
                <w:b w:val="0"/>
                <w:bCs w:val="0"/>
              </w:rPr>
              <w:t xml:space="preserve"> </w:t>
            </w:r>
            <w:r w:rsidRPr="000D0676">
              <w:rPr>
                <w:b w:val="0"/>
                <w:bCs w:val="0"/>
              </w:rPr>
              <w:t xml:space="preserve">O Comandă obligatorie </w:t>
            </w:r>
            <w:r w:rsidR="00F14521" w:rsidRPr="000D0676">
              <w:rPr>
                <w:b w:val="0"/>
                <w:bCs w:val="0"/>
              </w:rPr>
              <w:t xml:space="preserve">se </w:t>
            </w:r>
            <w:r w:rsidRPr="000D0676">
              <w:rPr>
                <w:b w:val="0"/>
                <w:bCs w:val="0"/>
              </w:rPr>
              <w:t xml:space="preserve">va </w:t>
            </w:r>
            <w:r w:rsidR="00F14521" w:rsidRPr="000D0676">
              <w:rPr>
                <w:b w:val="0"/>
                <w:bCs w:val="0"/>
              </w:rPr>
              <w:t>execu</w:t>
            </w:r>
            <w:r w:rsidRPr="000D0676">
              <w:rPr>
                <w:b w:val="0"/>
                <w:bCs w:val="0"/>
              </w:rPr>
              <w:t>ta numai în conformitate cu ce</w:t>
            </w:r>
            <w:r w:rsidR="00B74E21" w:rsidRPr="000D0676">
              <w:rPr>
                <w:b w:val="0"/>
                <w:bCs w:val="0"/>
              </w:rPr>
              <w:t>le</w:t>
            </w:r>
            <w:r w:rsidRPr="000D0676">
              <w:rPr>
                <w:b w:val="0"/>
                <w:bCs w:val="0"/>
              </w:rPr>
              <w:t xml:space="preserve"> </w:t>
            </w:r>
            <w:r w:rsidR="00F14521" w:rsidRPr="000D0676">
              <w:rPr>
                <w:b w:val="0"/>
                <w:bCs w:val="0"/>
              </w:rPr>
              <w:t>specificat</w:t>
            </w:r>
            <w:r w:rsidR="00B74E21" w:rsidRPr="000D0676">
              <w:rPr>
                <w:b w:val="0"/>
                <w:bCs w:val="0"/>
              </w:rPr>
              <w:t>e</w:t>
            </w:r>
            <w:r w:rsidRPr="000D0676">
              <w:rPr>
                <w:b w:val="0"/>
                <w:bCs w:val="0"/>
              </w:rPr>
              <w:t xml:space="preserve"> în comandă</w:t>
            </w:r>
            <w:r w:rsidR="00F14521" w:rsidRPr="000D0676">
              <w:rPr>
                <w:b w:val="0"/>
                <w:bCs w:val="0"/>
              </w:rPr>
              <w:t xml:space="preserve"> și în aceste condiții generale. Orice alte documente se aplică numai</w:t>
            </w:r>
            <w:r w:rsidRPr="000D0676">
              <w:rPr>
                <w:b w:val="0"/>
                <w:bCs w:val="0"/>
              </w:rPr>
              <w:t xml:space="preserve"> d</w:t>
            </w:r>
            <w:r w:rsidR="00F14521" w:rsidRPr="000D0676">
              <w:rPr>
                <w:b w:val="0"/>
                <w:bCs w:val="0"/>
              </w:rPr>
              <w:t>acă</w:t>
            </w:r>
            <w:r w:rsidR="00B161A9" w:rsidRPr="000D0676">
              <w:rPr>
                <w:b w:val="0"/>
                <w:bCs w:val="0"/>
              </w:rPr>
              <w:t xml:space="preserve"> </w:t>
            </w:r>
            <w:r w:rsidRPr="000D0676">
              <w:rPr>
                <w:b w:val="0"/>
                <w:bCs w:val="0"/>
              </w:rPr>
              <w:t xml:space="preserve">se stabilește </w:t>
            </w:r>
            <w:r w:rsidR="00F14521" w:rsidRPr="000D0676">
              <w:rPr>
                <w:b w:val="0"/>
                <w:bCs w:val="0"/>
              </w:rPr>
              <w:t>în mod expres de comun acord de către părți.</w:t>
            </w:r>
          </w:p>
          <w:p w14:paraId="6A5370B2" w14:textId="2A7B57C4" w:rsidR="00F14521" w:rsidRPr="000D0676" w:rsidRDefault="00F14521" w:rsidP="00336D1C">
            <w:pPr>
              <w:pStyle w:val="Heading4"/>
              <w:tabs>
                <w:tab w:val="left" w:pos="284"/>
              </w:tabs>
              <w:spacing w:before="37"/>
              <w:ind w:left="284" w:hanging="284"/>
              <w:jc w:val="both"/>
              <w:rPr>
                <w:b w:val="0"/>
                <w:bCs w:val="0"/>
              </w:rPr>
            </w:pPr>
            <w:r w:rsidRPr="000D0676">
              <w:rPr>
                <w:b w:val="0"/>
                <w:bCs w:val="0"/>
              </w:rPr>
              <w:t>2.3</w:t>
            </w:r>
            <w:r w:rsidR="00336D1C" w:rsidRPr="000D0676">
              <w:rPr>
                <w:b w:val="0"/>
                <w:bCs w:val="0"/>
              </w:rPr>
              <w:t xml:space="preserve"> </w:t>
            </w:r>
            <w:r w:rsidR="00825E68" w:rsidRPr="000D0676">
              <w:rPr>
                <w:b w:val="0"/>
                <w:bCs w:val="0"/>
              </w:rPr>
              <w:t>Dacă cumpărătorul solicită modificarea comenzii obligatorii</w:t>
            </w:r>
            <w:r w:rsidRPr="000D0676">
              <w:rPr>
                <w:b w:val="0"/>
                <w:bCs w:val="0"/>
              </w:rPr>
              <w:t xml:space="preserve">, </w:t>
            </w:r>
            <w:r w:rsidR="007122A9">
              <w:rPr>
                <w:b w:val="0"/>
                <w:bCs w:val="0"/>
              </w:rPr>
              <w:t xml:space="preserve"> </w:t>
            </w:r>
            <w:r w:rsidR="007122A9">
              <w:rPr>
                <w:b w:val="0"/>
                <w:bCs w:val="0"/>
              </w:rPr>
              <w:t>VANZATOR</w:t>
            </w:r>
            <w:r w:rsidR="007122A9" w:rsidRPr="000D0676">
              <w:rPr>
                <w:b w:val="0"/>
                <w:bCs w:val="0"/>
              </w:rPr>
              <w:t xml:space="preserve"> </w:t>
            </w:r>
            <w:r w:rsidRPr="000D0676">
              <w:rPr>
                <w:b w:val="0"/>
                <w:bCs w:val="0"/>
              </w:rPr>
              <w:t xml:space="preserve">decide, la </w:t>
            </w:r>
            <w:r w:rsidR="00454C47" w:rsidRPr="000D0676">
              <w:rPr>
                <w:b w:val="0"/>
                <w:bCs w:val="0"/>
              </w:rPr>
              <w:t>libera sa d</w:t>
            </w:r>
            <w:r w:rsidR="00825E68" w:rsidRPr="000D0676">
              <w:rPr>
                <w:b w:val="0"/>
                <w:bCs w:val="0"/>
              </w:rPr>
              <w:t>iscreți</w:t>
            </w:r>
            <w:r w:rsidR="00454C47" w:rsidRPr="000D0676">
              <w:rPr>
                <w:b w:val="0"/>
                <w:bCs w:val="0"/>
              </w:rPr>
              <w:t>e</w:t>
            </w:r>
            <w:r w:rsidRPr="000D0676">
              <w:rPr>
                <w:b w:val="0"/>
                <w:bCs w:val="0"/>
              </w:rPr>
              <w:t xml:space="preserve">, dacă acceptă </w:t>
            </w:r>
            <w:r w:rsidR="00825E68" w:rsidRPr="000D0676">
              <w:rPr>
                <w:b w:val="0"/>
                <w:bCs w:val="0"/>
              </w:rPr>
              <w:t xml:space="preserve">o </w:t>
            </w:r>
            <w:r w:rsidRPr="000D0676">
              <w:rPr>
                <w:b w:val="0"/>
                <w:bCs w:val="0"/>
              </w:rPr>
              <w:t xml:space="preserve">astfel de solicitare și modul de reglare a prețului în consecință. În cazul în care </w:t>
            </w:r>
            <w:r w:rsidR="007122A9">
              <w:rPr>
                <w:b w:val="0"/>
                <w:bCs w:val="0"/>
              </w:rPr>
              <w:t xml:space="preserve"> </w:t>
            </w:r>
            <w:r w:rsidR="007122A9">
              <w:rPr>
                <w:b w:val="0"/>
                <w:bCs w:val="0"/>
              </w:rPr>
              <w:t>VANZATOR</w:t>
            </w:r>
            <w:r w:rsidR="007122A9" w:rsidRPr="000D0676">
              <w:rPr>
                <w:b w:val="0"/>
                <w:bCs w:val="0"/>
              </w:rPr>
              <w:t xml:space="preserve"> </w:t>
            </w:r>
            <w:r w:rsidRPr="000D0676">
              <w:rPr>
                <w:b w:val="0"/>
                <w:bCs w:val="0"/>
              </w:rPr>
              <w:t>acceptă</w:t>
            </w:r>
            <w:r w:rsidR="00825E68" w:rsidRPr="000D0676">
              <w:rPr>
                <w:b w:val="0"/>
                <w:bCs w:val="0"/>
              </w:rPr>
              <w:t xml:space="preserve"> anularea parțială </w:t>
            </w:r>
            <w:r w:rsidRPr="000D0676">
              <w:rPr>
                <w:b w:val="0"/>
                <w:bCs w:val="0"/>
              </w:rPr>
              <w:t>ș</w:t>
            </w:r>
            <w:r w:rsidR="00825E68" w:rsidRPr="000D0676">
              <w:rPr>
                <w:b w:val="0"/>
                <w:bCs w:val="0"/>
              </w:rPr>
              <w:t>i/</w:t>
            </w:r>
            <w:r w:rsidRPr="000D0676">
              <w:rPr>
                <w:b w:val="0"/>
                <w:bCs w:val="0"/>
              </w:rPr>
              <w:t xml:space="preserve">sau </w:t>
            </w:r>
            <w:r w:rsidR="00825E68" w:rsidRPr="000D0676">
              <w:rPr>
                <w:b w:val="0"/>
                <w:bCs w:val="0"/>
              </w:rPr>
              <w:t>totală</w:t>
            </w:r>
            <w:r w:rsidRPr="000D0676">
              <w:rPr>
                <w:b w:val="0"/>
                <w:bCs w:val="0"/>
              </w:rPr>
              <w:t xml:space="preserve"> a unei </w:t>
            </w:r>
            <w:r w:rsidR="00825E68" w:rsidRPr="000D0676">
              <w:rPr>
                <w:b w:val="0"/>
                <w:bCs w:val="0"/>
              </w:rPr>
              <w:t>comenzi</w:t>
            </w:r>
            <w:r w:rsidRPr="000D0676">
              <w:rPr>
                <w:b w:val="0"/>
                <w:bCs w:val="0"/>
              </w:rPr>
              <w:t>, clientul trebuie să ramburseze toate costurile suport</w:t>
            </w:r>
            <w:r w:rsidR="00825E68" w:rsidRPr="000D0676">
              <w:rPr>
                <w:b w:val="0"/>
                <w:bCs w:val="0"/>
              </w:rPr>
              <w:t xml:space="preserve">ate de </w:t>
            </w:r>
            <w:r w:rsidR="007122A9">
              <w:rPr>
                <w:b w:val="0"/>
                <w:bCs w:val="0"/>
              </w:rPr>
              <w:t xml:space="preserve"> </w:t>
            </w:r>
            <w:r w:rsidR="007122A9">
              <w:rPr>
                <w:b w:val="0"/>
                <w:bCs w:val="0"/>
              </w:rPr>
              <w:t>VANZATOR</w:t>
            </w:r>
            <w:r w:rsidR="007122A9" w:rsidRPr="000D0676">
              <w:rPr>
                <w:b w:val="0"/>
                <w:bCs w:val="0"/>
              </w:rPr>
              <w:t xml:space="preserve"> </w:t>
            </w:r>
            <w:r w:rsidR="00825E68" w:rsidRPr="000D0676">
              <w:rPr>
                <w:b w:val="0"/>
                <w:bCs w:val="0"/>
              </w:rPr>
              <w:t xml:space="preserve"> până la momentul anulării</w:t>
            </w:r>
            <w:r w:rsidRPr="000D0676">
              <w:rPr>
                <w:b w:val="0"/>
                <w:bCs w:val="0"/>
              </w:rPr>
              <w:t xml:space="preserve"> sa</w:t>
            </w:r>
            <w:r w:rsidR="00825E68" w:rsidRPr="000D0676">
              <w:rPr>
                <w:b w:val="0"/>
                <w:bCs w:val="0"/>
              </w:rPr>
              <w:t>u să plătească prețul întreg al</w:t>
            </w:r>
            <w:r w:rsidRPr="000D0676">
              <w:rPr>
                <w:b w:val="0"/>
                <w:bCs w:val="0"/>
              </w:rPr>
              <w:t xml:space="preserve"> produs</w:t>
            </w:r>
            <w:r w:rsidR="00825E68" w:rsidRPr="000D0676">
              <w:rPr>
                <w:b w:val="0"/>
                <w:bCs w:val="0"/>
              </w:rPr>
              <w:t>ului</w:t>
            </w:r>
            <w:r w:rsidRPr="000D0676">
              <w:rPr>
                <w:b w:val="0"/>
                <w:bCs w:val="0"/>
              </w:rPr>
              <w:t xml:space="preserve"> dacă fabricare</w:t>
            </w:r>
            <w:r w:rsidR="00825E68" w:rsidRPr="000D0676">
              <w:rPr>
                <w:b w:val="0"/>
                <w:bCs w:val="0"/>
              </w:rPr>
              <w:t>a produsului</w:t>
            </w:r>
            <w:r w:rsidRPr="000D0676">
              <w:rPr>
                <w:b w:val="0"/>
                <w:bCs w:val="0"/>
              </w:rPr>
              <w:t xml:space="preserve"> a fost deja efectuat</w:t>
            </w:r>
            <w:r w:rsidR="00825E68" w:rsidRPr="000D0676">
              <w:rPr>
                <w:b w:val="0"/>
                <w:bCs w:val="0"/>
              </w:rPr>
              <w:t>ă</w:t>
            </w:r>
            <w:r w:rsidRPr="000D0676">
              <w:rPr>
                <w:b w:val="0"/>
                <w:bCs w:val="0"/>
              </w:rPr>
              <w:t>.</w:t>
            </w:r>
          </w:p>
          <w:p w14:paraId="1E173A1A" w14:textId="318395F8" w:rsidR="00F14521" w:rsidRPr="000D0676" w:rsidRDefault="00F14521" w:rsidP="00336D1C">
            <w:pPr>
              <w:pStyle w:val="Heading4"/>
              <w:tabs>
                <w:tab w:val="left" w:pos="284"/>
              </w:tabs>
              <w:spacing w:before="37"/>
              <w:ind w:left="284" w:hanging="284"/>
              <w:jc w:val="both"/>
              <w:rPr>
                <w:b w:val="0"/>
                <w:bCs w:val="0"/>
              </w:rPr>
            </w:pPr>
            <w:r w:rsidRPr="000D0676">
              <w:rPr>
                <w:b w:val="0"/>
                <w:bCs w:val="0"/>
              </w:rPr>
              <w:t>2.4</w:t>
            </w:r>
            <w:r w:rsidR="00336D1C" w:rsidRPr="000D0676">
              <w:rPr>
                <w:b w:val="0"/>
                <w:bCs w:val="0"/>
              </w:rPr>
              <w:t xml:space="preserve"> </w:t>
            </w:r>
            <w:r w:rsidRPr="000D0676">
              <w:rPr>
                <w:b w:val="0"/>
                <w:bCs w:val="0"/>
              </w:rPr>
              <w:t xml:space="preserve">Caracteristicile, prețurile și alte date incluse în catalogul, listele de prețuri sau alte documente ilustrative ale </w:t>
            </w:r>
            <w:r w:rsidR="007122A9">
              <w:rPr>
                <w:b w:val="0"/>
                <w:bCs w:val="0"/>
              </w:rPr>
              <w:t xml:space="preserve"> </w:t>
            </w:r>
            <w:r w:rsidR="007122A9">
              <w:rPr>
                <w:b w:val="0"/>
                <w:bCs w:val="0"/>
              </w:rPr>
              <w:t>VANZATOR</w:t>
            </w:r>
            <w:r w:rsidR="007122A9" w:rsidRPr="000D0676">
              <w:rPr>
                <w:b w:val="0"/>
                <w:bCs w:val="0"/>
              </w:rPr>
              <w:t xml:space="preserve"> </w:t>
            </w:r>
            <w:r w:rsidRPr="000D0676">
              <w:rPr>
                <w:b w:val="0"/>
                <w:bCs w:val="0"/>
              </w:rPr>
              <w:t>, precum și</w:t>
            </w:r>
            <w:r w:rsidR="00F62998" w:rsidRPr="000D0676">
              <w:rPr>
                <w:b w:val="0"/>
                <w:bCs w:val="0"/>
              </w:rPr>
              <w:t xml:space="preserve"> caracteristicile eșantioanelor </w:t>
            </w:r>
            <w:r w:rsidRPr="000D0676">
              <w:rPr>
                <w:b w:val="0"/>
                <w:bCs w:val="0"/>
              </w:rPr>
              <w:t xml:space="preserve">și modelelor trimise la cumpărător </w:t>
            </w:r>
            <w:r w:rsidR="00F62998" w:rsidRPr="000D0676">
              <w:rPr>
                <w:b w:val="0"/>
                <w:bCs w:val="0"/>
              </w:rPr>
              <w:t xml:space="preserve">nu </w:t>
            </w:r>
            <w:r w:rsidRPr="000D0676">
              <w:rPr>
                <w:b w:val="0"/>
                <w:bCs w:val="0"/>
              </w:rPr>
              <w:t xml:space="preserve">sunt obligatorii, cu excepția cazului </w:t>
            </w:r>
            <w:r w:rsidR="00F62998" w:rsidRPr="000D0676">
              <w:rPr>
                <w:b w:val="0"/>
                <w:bCs w:val="0"/>
              </w:rPr>
              <w:t xml:space="preserve">în care </w:t>
            </w:r>
            <w:r w:rsidR="00331AA1" w:rsidRPr="000D0676">
              <w:rPr>
                <w:b w:val="0"/>
                <w:bCs w:val="0"/>
              </w:rPr>
              <w:t>este</w:t>
            </w:r>
            <w:r w:rsidR="00F62998" w:rsidRPr="000D0676">
              <w:rPr>
                <w:b w:val="0"/>
                <w:bCs w:val="0"/>
              </w:rPr>
              <w:t xml:space="preserve"> menționat în mod </w:t>
            </w:r>
            <w:r w:rsidRPr="000D0676">
              <w:rPr>
                <w:b w:val="0"/>
                <w:bCs w:val="0"/>
              </w:rPr>
              <w:t xml:space="preserve">explicit ca </w:t>
            </w:r>
            <w:r w:rsidR="00F62998" w:rsidRPr="000D0676">
              <w:rPr>
                <w:b w:val="0"/>
                <w:bCs w:val="0"/>
              </w:rPr>
              <w:t xml:space="preserve">fiind </w:t>
            </w:r>
            <w:r w:rsidRPr="000D0676">
              <w:rPr>
                <w:b w:val="0"/>
                <w:bCs w:val="0"/>
              </w:rPr>
              <w:t xml:space="preserve">obligatorii în </w:t>
            </w:r>
            <w:r w:rsidR="00F62998" w:rsidRPr="000D0676">
              <w:rPr>
                <w:b w:val="0"/>
                <w:bCs w:val="0"/>
              </w:rPr>
              <w:t>Comanda</w:t>
            </w:r>
            <w:r w:rsidRPr="000D0676">
              <w:rPr>
                <w:b w:val="0"/>
                <w:bCs w:val="0"/>
              </w:rPr>
              <w:t xml:space="preserve"> obligatorie.</w:t>
            </w:r>
          </w:p>
          <w:p w14:paraId="7C1CBE53" w14:textId="1B505DD2" w:rsidR="00F14521" w:rsidRPr="000D0676" w:rsidRDefault="00F14521" w:rsidP="00336D1C">
            <w:pPr>
              <w:pStyle w:val="Heading4"/>
              <w:tabs>
                <w:tab w:val="left" w:pos="0"/>
              </w:tabs>
              <w:spacing w:before="37"/>
              <w:ind w:left="0" w:firstLine="0"/>
              <w:jc w:val="both"/>
              <w:rPr>
                <w:b w:val="0"/>
                <w:bCs w:val="0"/>
              </w:rPr>
            </w:pPr>
            <w:r w:rsidRPr="000D0676">
              <w:rPr>
                <w:b w:val="0"/>
                <w:bCs w:val="0"/>
              </w:rPr>
              <w:t>2.5</w:t>
            </w:r>
            <w:r w:rsidR="00336D1C" w:rsidRPr="000D0676">
              <w:rPr>
                <w:b w:val="0"/>
                <w:bCs w:val="0"/>
              </w:rPr>
              <w:t xml:space="preserve"> </w:t>
            </w:r>
            <w:r w:rsidRPr="000D0676">
              <w:rPr>
                <w:b w:val="0"/>
                <w:bCs w:val="0"/>
              </w:rPr>
              <w:t xml:space="preserve">Orice estimări trimise de </w:t>
            </w:r>
            <w:r w:rsidR="007122A9">
              <w:rPr>
                <w:b w:val="0"/>
                <w:bCs w:val="0"/>
              </w:rPr>
              <w:t xml:space="preserve"> </w:t>
            </w:r>
            <w:r w:rsidR="007122A9">
              <w:rPr>
                <w:b w:val="0"/>
                <w:bCs w:val="0"/>
              </w:rPr>
              <w:t>VANZATOR</w:t>
            </w:r>
            <w:r w:rsidR="007122A9" w:rsidRPr="000D0676">
              <w:rPr>
                <w:b w:val="0"/>
                <w:bCs w:val="0"/>
              </w:rPr>
              <w:t xml:space="preserve"> </w:t>
            </w:r>
            <w:r w:rsidRPr="000D0676">
              <w:rPr>
                <w:b w:val="0"/>
                <w:bCs w:val="0"/>
              </w:rPr>
              <w:t>sunt considerate obligat</w:t>
            </w:r>
            <w:r w:rsidR="00F62998" w:rsidRPr="000D0676">
              <w:rPr>
                <w:b w:val="0"/>
                <w:bCs w:val="0"/>
              </w:rPr>
              <w:t>orii pentru o perioadă de 1 lună</w:t>
            </w:r>
            <w:r w:rsidRPr="000D0676">
              <w:rPr>
                <w:b w:val="0"/>
                <w:bCs w:val="0"/>
              </w:rPr>
              <w:t xml:space="preserve"> de la data unei astfe</w:t>
            </w:r>
            <w:r w:rsidR="00F62998" w:rsidRPr="000D0676">
              <w:rPr>
                <w:b w:val="0"/>
                <w:bCs w:val="0"/>
              </w:rPr>
              <w:t>l de transmisiuni, dacă nu se specifică</w:t>
            </w:r>
            <w:r w:rsidRPr="000D0676">
              <w:rPr>
                <w:b w:val="0"/>
                <w:bCs w:val="0"/>
              </w:rPr>
              <w:t xml:space="preserve"> altfel.</w:t>
            </w:r>
          </w:p>
          <w:p w14:paraId="75BE6FE8" w14:textId="58268756" w:rsidR="00F14521" w:rsidRPr="000D0676" w:rsidRDefault="00F14521" w:rsidP="00336D1C">
            <w:pPr>
              <w:pStyle w:val="Heading4"/>
              <w:tabs>
                <w:tab w:val="left" w:pos="284"/>
              </w:tabs>
              <w:spacing w:before="37"/>
              <w:ind w:left="284" w:hanging="284"/>
              <w:jc w:val="both"/>
              <w:rPr>
                <w:b w:val="0"/>
                <w:bCs w:val="0"/>
              </w:rPr>
            </w:pPr>
            <w:r w:rsidRPr="000D0676">
              <w:rPr>
                <w:b w:val="0"/>
                <w:bCs w:val="0"/>
              </w:rPr>
              <w:t>2.6</w:t>
            </w:r>
            <w:r w:rsidR="00336D1C" w:rsidRPr="000D0676">
              <w:rPr>
                <w:b w:val="0"/>
                <w:bCs w:val="0"/>
              </w:rPr>
              <w:t xml:space="preserve"> </w:t>
            </w:r>
            <w:r w:rsidR="007122A9">
              <w:rPr>
                <w:b w:val="0"/>
                <w:bCs w:val="0"/>
              </w:rPr>
              <w:t xml:space="preserve"> </w:t>
            </w:r>
            <w:r w:rsidR="007122A9">
              <w:rPr>
                <w:b w:val="0"/>
                <w:bCs w:val="0"/>
              </w:rPr>
              <w:t>VANZATOR</w:t>
            </w:r>
            <w:r w:rsidR="007122A9" w:rsidRPr="000D0676">
              <w:rPr>
                <w:b w:val="0"/>
                <w:bCs w:val="0"/>
              </w:rPr>
              <w:t xml:space="preserve"> </w:t>
            </w:r>
            <w:r w:rsidRPr="000D0676">
              <w:rPr>
                <w:b w:val="0"/>
                <w:bCs w:val="0"/>
              </w:rPr>
              <w:t xml:space="preserve">își rezervă dreptul de </w:t>
            </w:r>
            <w:r w:rsidR="00BD2653" w:rsidRPr="000D0676">
              <w:rPr>
                <w:b w:val="0"/>
                <w:bCs w:val="0"/>
              </w:rPr>
              <w:t>modificare și/</w:t>
            </w:r>
            <w:r w:rsidRPr="000D0676">
              <w:rPr>
                <w:b w:val="0"/>
                <w:bCs w:val="0"/>
              </w:rPr>
              <w:t>sau îmbun</w:t>
            </w:r>
            <w:r w:rsidR="00BD2653" w:rsidRPr="000D0676">
              <w:rPr>
                <w:b w:val="0"/>
                <w:bCs w:val="0"/>
              </w:rPr>
              <w:t xml:space="preserve">ătățire a produselor după cum consideră a fi </w:t>
            </w:r>
            <w:r w:rsidR="003F3CBB" w:rsidRPr="000D0676">
              <w:rPr>
                <w:b w:val="0"/>
                <w:bCs w:val="0"/>
              </w:rPr>
              <w:t xml:space="preserve">potrivite în orice moment. Dacă astfel de modificări sunt necesare pentru </w:t>
            </w:r>
            <w:r w:rsidRPr="000D0676">
              <w:rPr>
                <w:b w:val="0"/>
                <w:bCs w:val="0"/>
              </w:rPr>
              <w:t xml:space="preserve">a asigura conformitatea produselor sale cu reglementările legale în vigoare, </w:t>
            </w:r>
            <w:r w:rsidR="007122A9">
              <w:rPr>
                <w:b w:val="0"/>
                <w:bCs w:val="0"/>
              </w:rPr>
              <w:t xml:space="preserve"> </w:t>
            </w:r>
            <w:r w:rsidR="007122A9">
              <w:rPr>
                <w:b w:val="0"/>
                <w:bCs w:val="0"/>
              </w:rPr>
              <w:t>VANZATOR</w:t>
            </w:r>
            <w:r w:rsidR="007122A9" w:rsidRPr="000D0676">
              <w:rPr>
                <w:b w:val="0"/>
                <w:bCs w:val="0"/>
              </w:rPr>
              <w:t xml:space="preserve"> </w:t>
            </w:r>
            <w:r w:rsidRPr="000D0676">
              <w:rPr>
                <w:b w:val="0"/>
                <w:bCs w:val="0"/>
              </w:rPr>
              <w:t>poate, de asemenea, să modifice caract</w:t>
            </w:r>
            <w:r w:rsidR="003F3CBB" w:rsidRPr="000D0676">
              <w:rPr>
                <w:b w:val="0"/>
                <w:bCs w:val="0"/>
              </w:rPr>
              <w:t>eristicile produselor comandate</w:t>
            </w:r>
            <w:r w:rsidRPr="000D0676">
              <w:rPr>
                <w:b w:val="0"/>
                <w:bCs w:val="0"/>
              </w:rPr>
              <w:t xml:space="preserve"> deja prin simpla notificare </w:t>
            </w:r>
            <w:r w:rsidR="003F3CBB" w:rsidRPr="000D0676">
              <w:rPr>
                <w:b w:val="0"/>
                <w:bCs w:val="0"/>
              </w:rPr>
              <w:t xml:space="preserve">a </w:t>
            </w:r>
            <w:r w:rsidRPr="000D0676">
              <w:rPr>
                <w:b w:val="0"/>
                <w:bCs w:val="0"/>
              </w:rPr>
              <w:t>cumpărător</w:t>
            </w:r>
            <w:r w:rsidR="003F3CBB" w:rsidRPr="000D0676">
              <w:rPr>
                <w:b w:val="0"/>
                <w:bCs w:val="0"/>
              </w:rPr>
              <w:t>ului privind această modificare</w:t>
            </w:r>
            <w:r w:rsidRPr="000D0676">
              <w:rPr>
                <w:b w:val="0"/>
                <w:bCs w:val="0"/>
              </w:rPr>
              <w:t>. În orice caz, cumpărătorul nu</w:t>
            </w:r>
            <w:r w:rsidR="00B161A9" w:rsidRPr="000D0676">
              <w:rPr>
                <w:b w:val="0"/>
                <w:bCs w:val="0"/>
              </w:rPr>
              <w:t xml:space="preserve"> are dreptul la despă</w:t>
            </w:r>
            <w:r w:rsidRPr="000D0676">
              <w:rPr>
                <w:b w:val="0"/>
                <w:bCs w:val="0"/>
              </w:rPr>
              <w:t>gubiri.</w:t>
            </w:r>
          </w:p>
          <w:p w14:paraId="25D81DEE" w14:textId="77777777" w:rsidR="00F14521" w:rsidRPr="000D0676" w:rsidRDefault="00F14521" w:rsidP="00336D1C">
            <w:pPr>
              <w:pStyle w:val="Heading4"/>
              <w:tabs>
                <w:tab w:val="left" w:pos="0"/>
              </w:tabs>
              <w:spacing w:before="37"/>
              <w:ind w:left="0" w:firstLine="0"/>
              <w:jc w:val="both"/>
              <w:rPr>
                <w:bCs w:val="0"/>
              </w:rPr>
            </w:pPr>
            <w:r w:rsidRPr="000D0676">
              <w:rPr>
                <w:bCs w:val="0"/>
              </w:rPr>
              <w:t>3.</w:t>
            </w:r>
            <w:r w:rsidR="00336D1C" w:rsidRPr="000D0676">
              <w:rPr>
                <w:bCs w:val="0"/>
              </w:rPr>
              <w:t xml:space="preserve"> </w:t>
            </w:r>
            <w:r w:rsidR="003F3CBB" w:rsidRPr="000D0676">
              <w:rPr>
                <w:bCs w:val="0"/>
              </w:rPr>
              <w:t>Livrările/</w:t>
            </w:r>
            <w:r w:rsidRPr="000D0676">
              <w:rPr>
                <w:bCs w:val="0"/>
              </w:rPr>
              <w:t>executarea comenzilor</w:t>
            </w:r>
          </w:p>
          <w:p w14:paraId="6F00F6AB" w14:textId="77777777" w:rsidR="00F14521" w:rsidRPr="000D0676" w:rsidRDefault="00F14521" w:rsidP="00336D1C">
            <w:pPr>
              <w:pStyle w:val="Heading4"/>
              <w:tabs>
                <w:tab w:val="left" w:pos="284"/>
              </w:tabs>
              <w:spacing w:before="37"/>
              <w:ind w:left="284" w:hanging="284"/>
              <w:jc w:val="both"/>
              <w:rPr>
                <w:b w:val="0"/>
                <w:bCs w:val="0"/>
              </w:rPr>
            </w:pPr>
            <w:r w:rsidRPr="000D0676">
              <w:rPr>
                <w:b w:val="0"/>
                <w:bCs w:val="0"/>
              </w:rPr>
              <w:t>3.1</w:t>
            </w:r>
            <w:r w:rsidR="00336D1C" w:rsidRPr="000D0676">
              <w:rPr>
                <w:b w:val="0"/>
                <w:bCs w:val="0"/>
              </w:rPr>
              <w:t xml:space="preserve"> </w:t>
            </w:r>
            <w:r w:rsidRPr="000D0676">
              <w:rPr>
                <w:b w:val="0"/>
                <w:bCs w:val="0"/>
              </w:rPr>
              <w:t xml:space="preserve">În cazul în care nu se specifică altfel în </w:t>
            </w:r>
            <w:r w:rsidR="003F3CBB" w:rsidRPr="000D0676">
              <w:rPr>
                <w:b w:val="0"/>
                <w:bCs w:val="0"/>
              </w:rPr>
              <w:t>Comanda</w:t>
            </w:r>
            <w:r w:rsidRPr="000D0676">
              <w:rPr>
                <w:b w:val="0"/>
                <w:bCs w:val="0"/>
              </w:rPr>
              <w:t xml:space="preserve"> obligatorie, produsele trebuie livrate în conformitate cu termenii de livrare menționați mai jos</w:t>
            </w:r>
            <w:r w:rsidR="00EC308E" w:rsidRPr="000D0676">
              <w:rPr>
                <w:b w:val="0"/>
                <w:bCs w:val="0"/>
              </w:rPr>
              <w:t xml:space="preserve"> și stabili</w:t>
            </w:r>
            <w:r w:rsidR="00454C47" w:rsidRPr="000D0676">
              <w:rPr>
                <w:b w:val="0"/>
                <w:bCs w:val="0"/>
              </w:rPr>
              <w:t>ți</w:t>
            </w:r>
            <w:r w:rsidR="00EC308E" w:rsidRPr="000D0676">
              <w:rPr>
                <w:b w:val="0"/>
                <w:bCs w:val="0"/>
              </w:rPr>
              <w:t xml:space="preserve"> în I</w:t>
            </w:r>
            <w:r w:rsidR="003F3CBB" w:rsidRPr="000D0676">
              <w:rPr>
                <w:b w:val="0"/>
                <w:bCs w:val="0"/>
              </w:rPr>
              <w:t xml:space="preserve">ncoterms ® 2010 </w:t>
            </w:r>
            <w:r w:rsidRPr="000D0676">
              <w:rPr>
                <w:b w:val="0"/>
                <w:bCs w:val="0"/>
              </w:rPr>
              <w:t>ale ICC:</w:t>
            </w:r>
          </w:p>
          <w:p w14:paraId="1303FBB4" w14:textId="77777777" w:rsidR="00F14521" w:rsidRPr="000D0676" w:rsidRDefault="008D6835" w:rsidP="00B161A9">
            <w:pPr>
              <w:pStyle w:val="Heading4"/>
              <w:tabs>
                <w:tab w:val="left" w:pos="284"/>
              </w:tabs>
              <w:spacing w:before="37"/>
              <w:ind w:left="284" w:firstLine="0"/>
              <w:jc w:val="both"/>
              <w:rPr>
                <w:b w:val="0"/>
                <w:bCs w:val="0"/>
                <w:lang w:val="en-US"/>
              </w:rPr>
            </w:pPr>
            <w:r w:rsidRPr="000D0676">
              <w:rPr>
                <w:b w:val="0"/>
                <w:bCs w:val="0"/>
              </w:rPr>
              <w:t>România</w:t>
            </w:r>
            <w:r w:rsidR="00F14521" w:rsidRPr="000D0676">
              <w:rPr>
                <w:b w:val="0"/>
                <w:bCs w:val="0"/>
              </w:rPr>
              <w:t>: DA</w:t>
            </w:r>
            <w:r w:rsidR="00EC308E" w:rsidRPr="000D0676">
              <w:rPr>
                <w:b w:val="0"/>
                <w:bCs w:val="0"/>
              </w:rPr>
              <w:t>P I</w:t>
            </w:r>
            <w:r w:rsidR="003F3CBB" w:rsidRPr="000D0676">
              <w:rPr>
                <w:b w:val="0"/>
                <w:bCs w:val="0"/>
              </w:rPr>
              <w:t>ncoterms ® 2010 - transport</w:t>
            </w:r>
            <w:r w:rsidR="00F14521" w:rsidRPr="000D0676">
              <w:rPr>
                <w:b w:val="0"/>
                <w:bCs w:val="0"/>
              </w:rPr>
              <w:t xml:space="preserve"> gratuit</w:t>
            </w:r>
            <w:r w:rsidRPr="000D0676">
              <w:rPr>
                <w:b w:val="0"/>
                <w:bCs w:val="0"/>
              </w:rPr>
              <w:t xml:space="preserve"> pentru comenzi =</w:t>
            </w:r>
            <w:r w:rsidRPr="000D0676">
              <w:rPr>
                <w:b w:val="0"/>
                <w:bCs w:val="0"/>
                <w:lang w:val="en-US"/>
              </w:rPr>
              <w:t>&gt; 4000 lei</w:t>
            </w:r>
            <w:r w:rsidR="000D0676" w:rsidRPr="000D0676">
              <w:rPr>
                <w:b w:val="0"/>
                <w:bCs w:val="0"/>
                <w:lang w:val="en-US"/>
              </w:rPr>
              <w:t xml:space="preserve"> </w:t>
            </w:r>
          </w:p>
          <w:p w14:paraId="1ADBEC5A" w14:textId="77777777" w:rsidR="000D0676" w:rsidRPr="000D0676" w:rsidRDefault="000D0676" w:rsidP="000D0676">
            <w:pPr>
              <w:pStyle w:val="Heading4"/>
              <w:numPr>
                <w:ilvl w:val="0"/>
                <w:numId w:val="3"/>
              </w:numPr>
              <w:tabs>
                <w:tab w:val="left" w:pos="284"/>
              </w:tabs>
              <w:spacing w:before="37"/>
              <w:jc w:val="both"/>
              <w:rPr>
                <w:b w:val="0"/>
                <w:bCs w:val="0"/>
              </w:rPr>
            </w:pPr>
            <w:r w:rsidRPr="000D0676">
              <w:rPr>
                <w:b w:val="0"/>
                <w:bCs w:val="0"/>
              </w:rPr>
              <w:t xml:space="preserve">Taxă transport pentru comenzi de 100 lei pentru comenzi </w:t>
            </w:r>
            <w:r w:rsidRPr="0086731B">
              <w:rPr>
                <w:b w:val="0"/>
                <w:bCs w:val="0"/>
                <w:lang w:val="it-IT"/>
              </w:rPr>
              <w:t>&lt; de 4000 lei</w:t>
            </w:r>
          </w:p>
          <w:p w14:paraId="020708DF" w14:textId="77777777" w:rsidR="00803333" w:rsidRPr="000D0676" w:rsidRDefault="003F3CBB" w:rsidP="00B161A9">
            <w:pPr>
              <w:pStyle w:val="Heading4"/>
              <w:tabs>
                <w:tab w:val="left" w:pos="284"/>
              </w:tabs>
              <w:spacing w:before="37"/>
              <w:ind w:left="284" w:firstLine="0"/>
              <w:jc w:val="both"/>
              <w:rPr>
                <w:b w:val="0"/>
                <w:bCs w:val="0"/>
              </w:rPr>
            </w:pPr>
            <w:r w:rsidRPr="000D0676">
              <w:rPr>
                <w:b w:val="0"/>
                <w:bCs w:val="0"/>
              </w:rPr>
              <w:t>UE</w:t>
            </w:r>
            <w:r w:rsidR="00F14521" w:rsidRPr="000D0676">
              <w:rPr>
                <w:b w:val="0"/>
                <w:bCs w:val="0"/>
              </w:rPr>
              <w:t xml:space="preserve"> (statele membre ale Uniunii Europene unde</w:t>
            </w:r>
            <w:r w:rsidR="00803333" w:rsidRPr="000D0676">
              <w:rPr>
                <w:b w:val="0"/>
                <w:bCs w:val="0"/>
              </w:rPr>
              <w:t xml:space="preserve"> nu</w:t>
            </w:r>
            <w:r w:rsidR="00F14521" w:rsidRPr="000D0676">
              <w:rPr>
                <w:b w:val="0"/>
                <w:bCs w:val="0"/>
              </w:rPr>
              <w:t xml:space="preserve"> sun</w:t>
            </w:r>
            <w:r w:rsidR="00EC308E" w:rsidRPr="000D0676">
              <w:rPr>
                <w:b w:val="0"/>
                <w:bCs w:val="0"/>
              </w:rPr>
              <w:t>t aplicate taxele vamale): DAP I</w:t>
            </w:r>
            <w:r w:rsidR="00F14521" w:rsidRPr="000D0676">
              <w:rPr>
                <w:b w:val="0"/>
                <w:bCs w:val="0"/>
              </w:rPr>
              <w:t xml:space="preserve">ncoterms ® 2010 </w:t>
            </w:r>
          </w:p>
          <w:p w14:paraId="62EC141F" w14:textId="77777777" w:rsidR="00F14521" w:rsidRPr="000D0676" w:rsidRDefault="00803333" w:rsidP="00B161A9">
            <w:pPr>
              <w:pStyle w:val="Heading4"/>
              <w:tabs>
                <w:tab w:val="left" w:pos="284"/>
              </w:tabs>
              <w:spacing w:before="37"/>
              <w:ind w:left="284" w:firstLine="0"/>
              <w:jc w:val="both"/>
              <w:rPr>
                <w:b w:val="0"/>
                <w:bCs w:val="0"/>
              </w:rPr>
            </w:pPr>
            <w:r w:rsidRPr="000D0676">
              <w:rPr>
                <w:b w:val="0"/>
                <w:bCs w:val="0"/>
              </w:rPr>
              <w:t>R</w:t>
            </w:r>
            <w:r w:rsidR="00F14521" w:rsidRPr="000D0676">
              <w:rPr>
                <w:b w:val="0"/>
                <w:bCs w:val="0"/>
              </w:rPr>
              <w:t>estul lumii</w:t>
            </w:r>
            <w:r w:rsidRPr="000D0676">
              <w:rPr>
                <w:b w:val="0"/>
                <w:bCs w:val="0"/>
              </w:rPr>
              <w:t>: cum este specificat în</w:t>
            </w:r>
            <w:r w:rsidR="00EC308E" w:rsidRPr="000D0676">
              <w:rPr>
                <w:b w:val="0"/>
                <w:bCs w:val="0"/>
              </w:rPr>
              <w:t xml:space="preserve"> </w:t>
            </w:r>
            <w:r w:rsidRPr="000D0676">
              <w:rPr>
                <w:b w:val="0"/>
                <w:bCs w:val="0"/>
              </w:rPr>
              <w:t>Com</w:t>
            </w:r>
            <w:r w:rsidR="00EC308E" w:rsidRPr="000D0676">
              <w:rPr>
                <w:b w:val="0"/>
                <w:bCs w:val="0"/>
              </w:rPr>
              <w:t>a</w:t>
            </w:r>
            <w:r w:rsidRPr="000D0676">
              <w:rPr>
                <w:b w:val="0"/>
                <w:bCs w:val="0"/>
              </w:rPr>
              <w:t xml:space="preserve">nda </w:t>
            </w:r>
            <w:r w:rsidR="00F14521" w:rsidRPr="000D0676">
              <w:rPr>
                <w:b w:val="0"/>
                <w:bCs w:val="0"/>
              </w:rPr>
              <w:t>obligatorie</w:t>
            </w:r>
          </w:p>
          <w:p w14:paraId="15CCE38D" w14:textId="4FCE3322" w:rsidR="00F14521" w:rsidRPr="000D0676" w:rsidRDefault="00803333" w:rsidP="00B161A9">
            <w:pPr>
              <w:pStyle w:val="Heading4"/>
              <w:tabs>
                <w:tab w:val="left" w:pos="284"/>
              </w:tabs>
              <w:spacing w:before="37"/>
              <w:ind w:left="284" w:firstLine="0"/>
              <w:jc w:val="both"/>
              <w:rPr>
                <w:b w:val="0"/>
                <w:bCs w:val="0"/>
              </w:rPr>
            </w:pPr>
            <w:r w:rsidRPr="000D0676">
              <w:rPr>
                <w:b w:val="0"/>
                <w:bCs w:val="0"/>
              </w:rPr>
              <w:t>Condițiile de livrare indicate mai jos și/sau în Comanda obligatorie</w:t>
            </w:r>
            <w:r w:rsidR="00F14521" w:rsidRPr="000D0676">
              <w:rPr>
                <w:b w:val="0"/>
                <w:bCs w:val="0"/>
              </w:rPr>
              <w:t xml:space="preserve"> sunt doar indicative și sunt pentru a fi înțelese </w:t>
            </w:r>
            <w:r w:rsidRPr="000D0676">
              <w:rPr>
                <w:b w:val="0"/>
                <w:bCs w:val="0"/>
              </w:rPr>
              <w:t xml:space="preserve">ca </w:t>
            </w:r>
            <w:r w:rsidR="00F14521" w:rsidRPr="000D0676">
              <w:rPr>
                <w:b w:val="0"/>
                <w:bCs w:val="0"/>
              </w:rPr>
              <w:t xml:space="preserve">având o perioadă corespunzătoare de grație în favoarea </w:t>
            </w:r>
            <w:r w:rsidR="007122A9">
              <w:rPr>
                <w:b w:val="0"/>
                <w:bCs w:val="0"/>
              </w:rPr>
              <w:t xml:space="preserve"> </w:t>
            </w:r>
            <w:r w:rsidR="007122A9">
              <w:rPr>
                <w:b w:val="0"/>
                <w:bCs w:val="0"/>
              </w:rPr>
              <w:t>VANZATOR</w:t>
            </w:r>
            <w:r w:rsidR="007122A9" w:rsidRPr="000D0676">
              <w:rPr>
                <w:b w:val="0"/>
                <w:bCs w:val="0"/>
              </w:rPr>
              <w:t xml:space="preserve"> </w:t>
            </w:r>
            <w:r w:rsidR="00F14521" w:rsidRPr="000D0676">
              <w:rPr>
                <w:b w:val="0"/>
                <w:bCs w:val="0"/>
              </w:rPr>
              <w:t xml:space="preserve">. În orice caz, </w:t>
            </w:r>
            <w:r w:rsidRPr="000D0676">
              <w:rPr>
                <w:b w:val="0"/>
                <w:bCs w:val="0"/>
              </w:rPr>
              <w:t>termenele de livrare</w:t>
            </w:r>
            <w:r w:rsidR="00F14521" w:rsidRPr="000D0676">
              <w:rPr>
                <w:b w:val="0"/>
                <w:bCs w:val="0"/>
              </w:rPr>
              <w:t xml:space="preserve"> nu sunt esențiale.</w:t>
            </w:r>
          </w:p>
          <w:p w14:paraId="70424D1F" w14:textId="791A3C1F" w:rsidR="00F14521" w:rsidRPr="000D0676" w:rsidRDefault="00803333" w:rsidP="00B161A9">
            <w:pPr>
              <w:pStyle w:val="Heading4"/>
              <w:tabs>
                <w:tab w:val="left" w:pos="284"/>
              </w:tabs>
              <w:spacing w:before="37"/>
              <w:ind w:left="284" w:firstLine="0"/>
              <w:jc w:val="both"/>
              <w:rPr>
                <w:b w:val="0"/>
                <w:bCs w:val="0"/>
              </w:rPr>
            </w:pPr>
            <w:r w:rsidRPr="000D0676">
              <w:rPr>
                <w:b w:val="0"/>
                <w:bCs w:val="0"/>
              </w:rPr>
              <w:t>Termenele</w:t>
            </w:r>
            <w:r w:rsidR="00F14521" w:rsidRPr="000D0676">
              <w:rPr>
                <w:b w:val="0"/>
                <w:bCs w:val="0"/>
              </w:rPr>
              <w:t xml:space="preserve"> de livrare pentru bunurile standard sunt după cum urmează (clasificarea în termen</w:t>
            </w:r>
            <w:r w:rsidRPr="000D0676">
              <w:rPr>
                <w:b w:val="0"/>
                <w:bCs w:val="0"/>
              </w:rPr>
              <w:t>ul unei anumite stări</w:t>
            </w:r>
            <w:r w:rsidR="00F14521" w:rsidRPr="000D0676">
              <w:rPr>
                <w:b w:val="0"/>
                <w:bCs w:val="0"/>
              </w:rPr>
              <w:t xml:space="preserve"> este indicată în catalogul </w:t>
            </w:r>
            <w:r w:rsidR="007122A9">
              <w:rPr>
                <w:b w:val="0"/>
                <w:bCs w:val="0"/>
              </w:rPr>
              <w:t xml:space="preserve"> </w:t>
            </w:r>
            <w:r w:rsidR="007122A9">
              <w:rPr>
                <w:b w:val="0"/>
                <w:bCs w:val="0"/>
              </w:rPr>
              <w:t>VANZATOR</w:t>
            </w:r>
            <w:r w:rsidR="007122A9" w:rsidRPr="000D0676">
              <w:rPr>
                <w:b w:val="0"/>
                <w:bCs w:val="0"/>
              </w:rPr>
              <w:t xml:space="preserve"> </w:t>
            </w:r>
            <w:r w:rsidR="00F14521" w:rsidRPr="000D0676">
              <w:rPr>
                <w:b w:val="0"/>
                <w:bCs w:val="0"/>
              </w:rPr>
              <w:t>):</w:t>
            </w:r>
          </w:p>
          <w:p w14:paraId="3A95813E" w14:textId="73F7AEFB" w:rsidR="00803333" w:rsidRPr="000D0676" w:rsidRDefault="00803333" w:rsidP="00B161A9">
            <w:pPr>
              <w:pStyle w:val="Heading4"/>
              <w:tabs>
                <w:tab w:val="left" w:pos="284"/>
              </w:tabs>
              <w:spacing w:before="37"/>
              <w:ind w:left="284" w:firstLine="0"/>
              <w:jc w:val="both"/>
              <w:rPr>
                <w:b w:val="0"/>
                <w:bCs w:val="0"/>
              </w:rPr>
            </w:pPr>
            <w:r w:rsidRPr="000D0676">
              <w:rPr>
                <w:b w:val="0"/>
                <w:bCs w:val="0"/>
              </w:rPr>
              <w:t xml:space="preserve">Stare "A": </w:t>
            </w:r>
            <w:r w:rsidR="00F14521" w:rsidRPr="000D0676">
              <w:rPr>
                <w:b w:val="0"/>
                <w:bCs w:val="0"/>
              </w:rPr>
              <w:t>livrare</w:t>
            </w:r>
            <w:r w:rsidRPr="000D0676">
              <w:rPr>
                <w:b w:val="0"/>
                <w:bCs w:val="0"/>
              </w:rPr>
              <w:t xml:space="preserve"> promptă</w:t>
            </w:r>
            <w:r w:rsidR="00F14521" w:rsidRPr="000D0676">
              <w:rPr>
                <w:b w:val="0"/>
                <w:bCs w:val="0"/>
              </w:rPr>
              <w:t xml:space="preserve"> (sa</w:t>
            </w:r>
            <w:r w:rsidRPr="000D0676">
              <w:rPr>
                <w:b w:val="0"/>
                <w:bCs w:val="0"/>
              </w:rPr>
              <w:t>u, pentru criza de bunuri</w:t>
            </w:r>
            <w:r w:rsidR="00F14521" w:rsidRPr="000D0676">
              <w:rPr>
                <w:b w:val="0"/>
                <w:bCs w:val="0"/>
              </w:rPr>
              <w:t xml:space="preserve"> notific</w:t>
            </w:r>
            <w:r w:rsidRPr="000D0676">
              <w:rPr>
                <w:b w:val="0"/>
                <w:bCs w:val="0"/>
              </w:rPr>
              <w:t>are promptă</w:t>
            </w:r>
            <w:r w:rsidR="00F14521" w:rsidRPr="000D0676">
              <w:rPr>
                <w:b w:val="0"/>
                <w:bCs w:val="0"/>
              </w:rPr>
              <w:t xml:space="preserve"> de </w:t>
            </w:r>
            <w:r w:rsidR="007122A9">
              <w:rPr>
                <w:b w:val="0"/>
                <w:bCs w:val="0"/>
              </w:rPr>
              <w:t xml:space="preserve"> </w:t>
            </w:r>
            <w:r w:rsidR="007122A9">
              <w:rPr>
                <w:b w:val="0"/>
                <w:bCs w:val="0"/>
              </w:rPr>
              <w:t>VANZATOR</w:t>
            </w:r>
            <w:r w:rsidR="007122A9" w:rsidRPr="000D0676">
              <w:rPr>
                <w:b w:val="0"/>
                <w:bCs w:val="0"/>
              </w:rPr>
              <w:t xml:space="preserve"> </w:t>
            </w:r>
            <w:r w:rsidR="00F14521" w:rsidRPr="000D0676">
              <w:rPr>
                <w:b w:val="0"/>
                <w:bCs w:val="0"/>
              </w:rPr>
              <w:t>, în termen de 30 de zile de</w:t>
            </w:r>
            <w:r w:rsidRPr="000D0676">
              <w:rPr>
                <w:b w:val="0"/>
                <w:bCs w:val="0"/>
              </w:rPr>
              <w:t xml:space="preserve"> la data confirmării comenzii) </w:t>
            </w:r>
          </w:p>
          <w:p w14:paraId="148BFF6B" w14:textId="77777777" w:rsidR="00F14521" w:rsidRPr="000D0676" w:rsidRDefault="00803333" w:rsidP="00B161A9">
            <w:pPr>
              <w:pStyle w:val="Heading4"/>
              <w:tabs>
                <w:tab w:val="left" w:pos="284"/>
              </w:tabs>
              <w:spacing w:before="37"/>
              <w:ind w:left="284" w:firstLine="0"/>
              <w:jc w:val="both"/>
              <w:rPr>
                <w:b w:val="0"/>
                <w:bCs w:val="0"/>
              </w:rPr>
            </w:pPr>
            <w:r w:rsidRPr="000D0676">
              <w:rPr>
                <w:b w:val="0"/>
                <w:bCs w:val="0"/>
              </w:rPr>
              <w:t>S</w:t>
            </w:r>
            <w:r w:rsidR="00F14521" w:rsidRPr="000D0676">
              <w:rPr>
                <w:b w:val="0"/>
                <w:bCs w:val="0"/>
              </w:rPr>
              <w:t>tarea "B": în termen de 30 de zile de la data confirmării comenzii</w:t>
            </w:r>
          </w:p>
          <w:p w14:paraId="59D261D1" w14:textId="77777777" w:rsidR="00F14521" w:rsidRPr="000D0676" w:rsidRDefault="00803333" w:rsidP="00B161A9">
            <w:pPr>
              <w:pStyle w:val="Heading4"/>
              <w:tabs>
                <w:tab w:val="left" w:pos="284"/>
              </w:tabs>
              <w:spacing w:before="37"/>
              <w:ind w:left="284" w:firstLine="0"/>
              <w:jc w:val="both"/>
              <w:rPr>
                <w:b w:val="0"/>
                <w:bCs w:val="0"/>
              </w:rPr>
            </w:pPr>
            <w:r w:rsidRPr="000D0676">
              <w:rPr>
                <w:b w:val="0"/>
                <w:bCs w:val="0"/>
              </w:rPr>
              <w:t>Starea ”</w:t>
            </w:r>
            <w:r w:rsidR="00F14521" w:rsidRPr="000D0676">
              <w:rPr>
                <w:b w:val="0"/>
                <w:bCs w:val="0"/>
              </w:rPr>
              <w:t>C</w:t>
            </w:r>
            <w:r w:rsidRPr="000D0676">
              <w:rPr>
                <w:b w:val="0"/>
                <w:bCs w:val="0"/>
              </w:rPr>
              <w:t xml:space="preserve">”: în termen de 60 </w:t>
            </w:r>
            <w:r w:rsidR="00F14521" w:rsidRPr="000D0676">
              <w:rPr>
                <w:b w:val="0"/>
                <w:bCs w:val="0"/>
              </w:rPr>
              <w:t>de zile de la data confirmării comenzii</w:t>
            </w:r>
          </w:p>
          <w:p w14:paraId="76FF86BC" w14:textId="77777777" w:rsidR="00F14521" w:rsidRPr="000D0676" w:rsidRDefault="00F14521" w:rsidP="00B161A9">
            <w:pPr>
              <w:pStyle w:val="Heading4"/>
              <w:tabs>
                <w:tab w:val="left" w:pos="284"/>
              </w:tabs>
              <w:spacing w:before="37"/>
              <w:ind w:left="284" w:firstLine="0"/>
              <w:jc w:val="both"/>
              <w:rPr>
                <w:b w:val="0"/>
                <w:bCs w:val="0"/>
              </w:rPr>
            </w:pPr>
            <w:r w:rsidRPr="000D0676">
              <w:rPr>
                <w:b w:val="0"/>
                <w:bCs w:val="0"/>
              </w:rPr>
              <w:t>Stare</w:t>
            </w:r>
            <w:r w:rsidR="00803333" w:rsidRPr="000D0676">
              <w:rPr>
                <w:b w:val="0"/>
                <w:bCs w:val="0"/>
              </w:rPr>
              <w:t>a</w:t>
            </w:r>
            <w:r w:rsidRPr="000D0676">
              <w:rPr>
                <w:b w:val="0"/>
                <w:bCs w:val="0"/>
              </w:rPr>
              <w:t xml:space="preserve"> "D": în termen de 90 de zile de la data confirmării comenzii</w:t>
            </w:r>
          </w:p>
          <w:p w14:paraId="43E0C525" w14:textId="77777777" w:rsidR="00F14521" w:rsidRPr="000D0676" w:rsidRDefault="00803333" w:rsidP="00B161A9">
            <w:pPr>
              <w:pStyle w:val="Heading4"/>
              <w:tabs>
                <w:tab w:val="left" w:pos="284"/>
              </w:tabs>
              <w:spacing w:before="37"/>
              <w:ind w:left="284" w:firstLine="0"/>
              <w:jc w:val="both"/>
              <w:rPr>
                <w:b w:val="0"/>
                <w:bCs w:val="0"/>
              </w:rPr>
            </w:pPr>
            <w:r w:rsidRPr="000D0676">
              <w:rPr>
                <w:b w:val="0"/>
                <w:bCs w:val="0"/>
              </w:rPr>
              <w:t>Termenele</w:t>
            </w:r>
            <w:r w:rsidR="00F14521" w:rsidRPr="000D0676">
              <w:rPr>
                <w:b w:val="0"/>
                <w:bCs w:val="0"/>
              </w:rPr>
              <w:t xml:space="preserve"> de livrare </w:t>
            </w:r>
            <w:r w:rsidRPr="000D0676">
              <w:rPr>
                <w:b w:val="0"/>
                <w:bCs w:val="0"/>
              </w:rPr>
              <w:t xml:space="preserve">pentru bunurile comandate de cumpărător vor fi convenite </w:t>
            </w:r>
            <w:r w:rsidR="00454C47" w:rsidRPr="000D0676">
              <w:rPr>
                <w:b w:val="0"/>
                <w:bCs w:val="0"/>
              </w:rPr>
              <w:t>de la caz la caz</w:t>
            </w:r>
            <w:r w:rsidRPr="000D0676">
              <w:rPr>
                <w:b w:val="0"/>
                <w:bCs w:val="0"/>
              </w:rPr>
              <w:t>.</w:t>
            </w:r>
          </w:p>
          <w:p w14:paraId="20F7F72F" w14:textId="6AAE9D61" w:rsidR="00F14521" w:rsidRPr="000D0676" w:rsidRDefault="00F14521" w:rsidP="00336D1C">
            <w:pPr>
              <w:pStyle w:val="Heading4"/>
              <w:tabs>
                <w:tab w:val="left" w:pos="284"/>
              </w:tabs>
              <w:spacing w:before="37"/>
              <w:ind w:left="284" w:hanging="284"/>
              <w:jc w:val="both"/>
              <w:rPr>
                <w:b w:val="0"/>
                <w:bCs w:val="0"/>
              </w:rPr>
            </w:pPr>
            <w:r w:rsidRPr="000D0676">
              <w:rPr>
                <w:b w:val="0"/>
                <w:bCs w:val="0"/>
              </w:rPr>
              <w:t>3.2</w:t>
            </w:r>
            <w:r w:rsidR="00336D1C" w:rsidRPr="000D0676">
              <w:rPr>
                <w:b w:val="0"/>
                <w:bCs w:val="0"/>
              </w:rPr>
              <w:t xml:space="preserve"> </w:t>
            </w:r>
            <w:r w:rsidR="00803333" w:rsidRPr="000D0676">
              <w:rPr>
                <w:b w:val="0"/>
                <w:bCs w:val="0"/>
              </w:rPr>
              <w:t xml:space="preserve">Pentru </w:t>
            </w:r>
            <w:r w:rsidRPr="000D0676">
              <w:rPr>
                <w:b w:val="0"/>
                <w:bCs w:val="0"/>
              </w:rPr>
              <w:t xml:space="preserve">satisfacerea necesităților interne, </w:t>
            </w:r>
            <w:r w:rsidR="007122A9">
              <w:rPr>
                <w:b w:val="0"/>
                <w:bCs w:val="0"/>
              </w:rPr>
              <w:t xml:space="preserve"> </w:t>
            </w:r>
            <w:r w:rsidR="007122A9">
              <w:rPr>
                <w:b w:val="0"/>
                <w:bCs w:val="0"/>
              </w:rPr>
              <w:t>VANZATOR</w:t>
            </w:r>
            <w:r w:rsidR="007122A9" w:rsidRPr="000D0676">
              <w:rPr>
                <w:b w:val="0"/>
                <w:bCs w:val="0"/>
              </w:rPr>
              <w:t xml:space="preserve"> </w:t>
            </w:r>
            <w:r w:rsidRPr="000D0676">
              <w:rPr>
                <w:b w:val="0"/>
                <w:bCs w:val="0"/>
              </w:rPr>
              <w:t>poate, la discreția sa, să limiteze livrarea produselor în mai</w:t>
            </w:r>
            <w:r w:rsidR="00803333" w:rsidRPr="000D0676">
              <w:rPr>
                <w:b w:val="0"/>
                <w:bCs w:val="0"/>
              </w:rPr>
              <w:t xml:space="preserve"> multe livrări parțiale</w:t>
            </w:r>
            <w:r w:rsidR="007122A9">
              <w:rPr>
                <w:b w:val="0"/>
                <w:bCs w:val="0"/>
              </w:rPr>
              <w:t xml:space="preserve"> </w:t>
            </w:r>
            <w:r w:rsidR="007122A9">
              <w:rPr>
                <w:b w:val="0"/>
                <w:bCs w:val="0"/>
              </w:rPr>
              <w:t>VANZATOR</w:t>
            </w:r>
            <w:r w:rsidR="007122A9" w:rsidRPr="000D0676">
              <w:rPr>
                <w:b w:val="0"/>
                <w:bCs w:val="0"/>
              </w:rPr>
              <w:t xml:space="preserve"> </w:t>
            </w:r>
            <w:r w:rsidR="00803333" w:rsidRPr="000D0676">
              <w:rPr>
                <w:b w:val="0"/>
                <w:bCs w:val="0"/>
              </w:rPr>
              <w:t>are</w:t>
            </w:r>
            <w:r w:rsidRPr="000D0676">
              <w:rPr>
                <w:b w:val="0"/>
                <w:bCs w:val="0"/>
              </w:rPr>
              <w:t xml:space="preserve"> dreptul de a</w:t>
            </w:r>
            <w:r w:rsidR="00803333" w:rsidRPr="000D0676">
              <w:rPr>
                <w:b w:val="0"/>
                <w:bCs w:val="0"/>
              </w:rPr>
              <w:t xml:space="preserve"> aplica o creștere a prețului în cazul în</w:t>
            </w:r>
            <w:r w:rsidRPr="000D0676">
              <w:rPr>
                <w:b w:val="0"/>
                <w:bCs w:val="0"/>
              </w:rPr>
              <w:t xml:space="preserve"> care cumpărătorul</w:t>
            </w:r>
            <w:r w:rsidR="00336D1C" w:rsidRPr="000D0676">
              <w:rPr>
                <w:b w:val="0"/>
                <w:bCs w:val="0"/>
              </w:rPr>
              <w:t xml:space="preserve"> </w:t>
            </w:r>
            <w:r w:rsidR="00803333" w:rsidRPr="000D0676">
              <w:rPr>
                <w:b w:val="0"/>
                <w:bCs w:val="0"/>
              </w:rPr>
              <w:t>solicită livrări</w:t>
            </w:r>
            <w:r w:rsidRPr="000D0676">
              <w:rPr>
                <w:b w:val="0"/>
                <w:bCs w:val="0"/>
              </w:rPr>
              <w:t xml:space="preserve"> urgent</w:t>
            </w:r>
            <w:r w:rsidR="00803333" w:rsidRPr="000D0676">
              <w:rPr>
                <w:b w:val="0"/>
                <w:bCs w:val="0"/>
              </w:rPr>
              <w:t xml:space="preserve">e ("urgent" </w:t>
            </w:r>
            <w:r w:rsidRPr="000D0676">
              <w:rPr>
                <w:b w:val="0"/>
                <w:bCs w:val="0"/>
              </w:rPr>
              <w:t>înseamnă</w:t>
            </w:r>
            <w:r w:rsidR="00803333" w:rsidRPr="000D0676">
              <w:rPr>
                <w:b w:val="0"/>
                <w:bCs w:val="0"/>
              </w:rPr>
              <w:t xml:space="preserve"> nu în termenele de transport standard</w:t>
            </w:r>
            <w:r w:rsidRPr="000D0676">
              <w:rPr>
                <w:b w:val="0"/>
                <w:bCs w:val="0"/>
              </w:rPr>
              <w:t xml:space="preserve">) pentru a acoperi </w:t>
            </w:r>
            <w:r w:rsidR="00803333" w:rsidRPr="000D0676">
              <w:rPr>
                <w:b w:val="0"/>
                <w:bCs w:val="0"/>
              </w:rPr>
              <w:t xml:space="preserve">costurile </w:t>
            </w:r>
            <w:r w:rsidRPr="000D0676">
              <w:rPr>
                <w:b w:val="0"/>
                <w:bCs w:val="0"/>
              </w:rPr>
              <w:t>suplimentar</w:t>
            </w:r>
            <w:r w:rsidR="00803333" w:rsidRPr="000D0676">
              <w:rPr>
                <w:b w:val="0"/>
                <w:bCs w:val="0"/>
              </w:rPr>
              <w:t>e</w:t>
            </w:r>
            <w:r w:rsidRPr="000D0676">
              <w:rPr>
                <w:b w:val="0"/>
                <w:bCs w:val="0"/>
              </w:rPr>
              <w:t xml:space="preserve"> </w:t>
            </w:r>
            <w:r w:rsidR="00803333" w:rsidRPr="000D0676">
              <w:rPr>
                <w:b w:val="0"/>
                <w:bCs w:val="0"/>
              </w:rPr>
              <w:t>de administrare, logistică</w:t>
            </w:r>
            <w:r w:rsidRPr="000D0676">
              <w:rPr>
                <w:b w:val="0"/>
                <w:bCs w:val="0"/>
              </w:rPr>
              <w:t xml:space="preserve"> și de transport. Aceste cost</w:t>
            </w:r>
            <w:r w:rsidR="00803333" w:rsidRPr="000D0676">
              <w:rPr>
                <w:b w:val="0"/>
                <w:bCs w:val="0"/>
              </w:rPr>
              <w:t>uri</w:t>
            </w:r>
            <w:r w:rsidRPr="000D0676">
              <w:rPr>
                <w:b w:val="0"/>
                <w:bCs w:val="0"/>
              </w:rPr>
              <w:t xml:space="preserve"> pot varia d</w:t>
            </w:r>
            <w:r w:rsidR="00972E34" w:rsidRPr="000D0676">
              <w:rPr>
                <w:b w:val="0"/>
                <w:bCs w:val="0"/>
              </w:rPr>
              <w:t>e la caz la caz</w:t>
            </w:r>
            <w:r w:rsidR="00803333" w:rsidRPr="000D0676">
              <w:rPr>
                <w:b w:val="0"/>
                <w:bCs w:val="0"/>
              </w:rPr>
              <w:t>.</w:t>
            </w:r>
          </w:p>
          <w:p w14:paraId="63D27846" w14:textId="77777777" w:rsidR="00F14521" w:rsidRPr="000D0676" w:rsidRDefault="00595B8B" w:rsidP="00B161A9">
            <w:pPr>
              <w:pStyle w:val="Heading4"/>
              <w:tabs>
                <w:tab w:val="left" w:pos="284"/>
              </w:tabs>
              <w:spacing w:before="37"/>
              <w:ind w:left="284" w:hanging="284"/>
              <w:jc w:val="both"/>
              <w:rPr>
                <w:b w:val="0"/>
                <w:bCs w:val="0"/>
              </w:rPr>
            </w:pPr>
            <w:r w:rsidRPr="000D0676">
              <w:rPr>
                <w:b w:val="0"/>
                <w:bCs w:val="0"/>
              </w:rPr>
              <w:t>3.</w:t>
            </w:r>
            <w:r w:rsidR="005A134D" w:rsidRPr="000D0676">
              <w:rPr>
                <w:b w:val="0"/>
                <w:bCs w:val="0"/>
              </w:rPr>
              <w:t>3</w:t>
            </w:r>
            <w:r w:rsidRPr="000D0676">
              <w:rPr>
                <w:b w:val="0"/>
                <w:bCs w:val="0"/>
              </w:rPr>
              <w:t xml:space="preserve"> Dacă pentru executarea comenzii este necesară </w:t>
            </w:r>
            <w:r w:rsidR="00F14521" w:rsidRPr="000D0676">
              <w:rPr>
                <w:b w:val="0"/>
                <w:bCs w:val="0"/>
              </w:rPr>
              <w:t xml:space="preserve">obligația de procurare a pieselor fabricate de terți, executarea </w:t>
            </w:r>
            <w:r w:rsidRPr="000D0676">
              <w:rPr>
                <w:b w:val="0"/>
                <w:bCs w:val="0"/>
              </w:rPr>
              <w:t>comenzii</w:t>
            </w:r>
            <w:r w:rsidR="00F14521" w:rsidRPr="000D0676">
              <w:rPr>
                <w:b w:val="0"/>
                <w:bCs w:val="0"/>
              </w:rPr>
              <w:t xml:space="preserve"> este condiționată de performanța corespunzătoare a unor astfel de terți.</w:t>
            </w:r>
          </w:p>
          <w:p w14:paraId="1C5D0A18" w14:textId="77777777" w:rsidR="00F14521" w:rsidRPr="000D0676" w:rsidRDefault="00F14521" w:rsidP="00336D1C">
            <w:pPr>
              <w:pStyle w:val="ListParagraph"/>
              <w:tabs>
                <w:tab w:val="left" w:pos="0"/>
              </w:tabs>
              <w:spacing w:before="1" w:line="254" w:lineRule="auto"/>
              <w:ind w:left="0" w:right="270" w:firstLine="0"/>
              <w:jc w:val="both"/>
              <w:rPr>
                <w:bCs/>
                <w:sz w:val="13"/>
                <w:szCs w:val="13"/>
              </w:rPr>
            </w:pPr>
            <w:r w:rsidRPr="000D0676">
              <w:rPr>
                <w:b/>
                <w:bCs/>
                <w:sz w:val="13"/>
                <w:szCs w:val="13"/>
              </w:rPr>
              <w:t>4.</w:t>
            </w:r>
            <w:r w:rsidR="00336D1C" w:rsidRPr="000D0676">
              <w:rPr>
                <w:b/>
                <w:bCs/>
                <w:sz w:val="13"/>
                <w:szCs w:val="13"/>
              </w:rPr>
              <w:t xml:space="preserve"> </w:t>
            </w:r>
            <w:r w:rsidRPr="000D0676">
              <w:rPr>
                <w:b/>
                <w:bCs/>
                <w:sz w:val="13"/>
                <w:szCs w:val="13"/>
              </w:rPr>
              <w:t>Prețuri și plăți</w:t>
            </w:r>
          </w:p>
          <w:p w14:paraId="38590D71" w14:textId="01FC8731" w:rsidR="00F14521" w:rsidRPr="000D0676" w:rsidRDefault="00F14521" w:rsidP="00336D1C">
            <w:pPr>
              <w:pStyle w:val="ListParagraph"/>
              <w:tabs>
                <w:tab w:val="left" w:pos="284"/>
              </w:tabs>
              <w:spacing w:before="1" w:line="254" w:lineRule="auto"/>
              <w:ind w:left="284" w:hanging="284"/>
              <w:jc w:val="both"/>
              <w:rPr>
                <w:bCs/>
                <w:sz w:val="13"/>
                <w:szCs w:val="13"/>
              </w:rPr>
            </w:pPr>
            <w:r w:rsidRPr="000D0676">
              <w:rPr>
                <w:bCs/>
                <w:sz w:val="13"/>
                <w:szCs w:val="13"/>
              </w:rPr>
              <w:t>4.1</w:t>
            </w:r>
            <w:r w:rsidR="00336D1C" w:rsidRPr="000D0676">
              <w:rPr>
                <w:bCs/>
                <w:sz w:val="13"/>
                <w:szCs w:val="13"/>
              </w:rPr>
              <w:t xml:space="preserve"> </w:t>
            </w:r>
            <w:r w:rsidRPr="000D0676">
              <w:rPr>
                <w:bCs/>
                <w:sz w:val="13"/>
                <w:szCs w:val="13"/>
              </w:rPr>
              <w:t xml:space="preserve">Prețurile, inclusiv ambalajele (unitățile de ambalare sunt indivizibile) sunt cele indicate în listele de prețuri </w:t>
            </w:r>
            <w:r w:rsidR="007122A9">
              <w:t xml:space="preserve"> </w:t>
            </w:r>
            <w:r w:rsidR="007122A9" w:rsidRPr="007122A9">
              <w:rPr>
                <w:bCs/>
                <w:sz w:val="13"/>
                <w:szCs w:val="13"/>
              </w:rPr>
              <w:t xml:space="preserve">VANZATOR </w:t>
            </w:r>
            <w:r w:rsidRPr="000D0676">
              <w:rPr>
                <w:bCs/>
                <w:sz w:val="13"/>
                <w:szCs w:val="13"/>
              </w:rPr>
              <w:t>în vigoare la primirea ordinului de achiziție. Fiecare nouă listă de prețuri</w:t>
            </w:r>
            <w:r w:rsidR="00B31087" w:rsidRPr="000D0676">
              <w:rPr>
                <w:bCs/>
                <w:sz w:val="13"/>
                <w:szCs w:val="13"/>
              </w:rPr>
              <w:t xml:space="preserve"> o</w:t>
            </w:r>
            <w:r w:rsidRPr="000D0676">
              <w:rPr>
                <w:bCs/>
                <w:sz w:val="13"/>
                <w:szCs w:val="13"/>
              </w:rPr>
              <w:t xml:space="preserve"> înlocuiește automat cea precedentă.</w:t>
            </w:r>
          </w:p>
          <w:p w14:paraId="4B656FE8" w14:textId="768E385E" w:rsidR="00F14521" w:rsidRPr="000D0676" w:rsidRDefault="00F14521" w:rsidP="00336D1C">
            <w:pPr>
              <w:pStyle w:val="ListParagraph"/>
              <w:tabs>
                <w:tab w:val="left" w:pos="284"/>
              </w:tabs>
              <w:spacing w:before="1" w:line="254" w:lineRule="auto"/>
              <w:ind w:left="284" w:hanging="284"/>
              <w:jc w:val="both"/>
              <w:rPr>
                <w:bCs/>
                <w:sz w:val="13"/>
                <w:szCs w:val="13"/>
              </w:rPr>
            </w:pPr>
            <w:r w:rsidRPr="000D0676">
              <w:rPr>
                <w:bCs/>
                <w:sz w:val="13"/>
                <w:szCs w:val="13"/>
              </w:rPr>
              <w:t>4.2</w:t>
            </w:r>
            <w:r w:rsidR="00336D1C" w:rsidRPr="000D0676">
              <w:rPr>
                <w:bCs/>
                <w:sz w:val="13"/>
                <w:szCs w:val="13"/>
              </w:rPr>
              <w:t xml:space="preserve"> </w:t>
            </w:r>
            <w:r w:rsidR="003B304F" w:rsidRPr="000D0676">
              <w:rPr>
                <w:bCs/>
                <w:sz w:val="13"/>
                <w:szCs w:val="13"/>
              </w:rPr>
              <w:t xml:space="preserve">Dacă </w:t>
            </w:r>
            <w:r w:rsidR="00B31087" w:rsidRPr="000D0676">
              <w:rPr>
                <w:bCs/>
                <w:sz w:val="13"/>
                <w:szCs w:val="13"/>
              </w:rPr>
              <w:t>după acceptarea comenzii</w:t>
            </w:r>
            <w:r w:rsidR="003B304F" w:rsidRPr="000D0676">
              <w:rPr>
                <w:bCs/>
                <w:sz w:val="13"/>
                <w:szCs w:val="13"/>
              </w:rPr>
              <w:t xml:space="preserve"> intră în vigoare  o normă legală obligatorie care implică o creștere a costurilor de executare a comenzilor</w:t>
            </w:r>
            <w:r w:rsidRPr="000D0676">
              <w:rPr>
                <w:bCs/>
                <w:sz w:val="13"/>
                <w:szCs w:val="13"/>
              </w:rPr>
              <w:t xml:space="preserve">, </w:t>
            </w:r>
            <w:r w:rsidR="007122A9">
              <w:rPr>
                <w:bCs/>
                <w:sz w:val="13"/>
                <w:szCs w:val="13"/>
              </w:rPr>
              <w:t>VANZATOR</w:t>
            </w:r>
            <w:r w:rsidRPr="000D0676">
              <w:rPr>
                <w:bCs/>
                <w:sz w:val="13"/>
                <w:szCs w:val="13"/>
              </w:rPr>
              <w:t xml:space="preserve"> își rezervă dreptul de a</w:t>
            </w:r>
            <w:r w:rsidR="005A134D" w:rsidRPr="000D0676">
              <w:rPr>
                <w:bCs/>
                <w:sz w:val="13"/>
                <w:szCs w:val="13"/>
              </w:rPr>
              <w:t xml:space="preserve"> </w:t>
            </w:r>
            <w:r w:rsidRPr="000D0676">
              <w:rPr>
                <w:bCs/>
                <w:sz w:val="13"/>
                <w:szCs w:val="13"/>
              </w:rPr>
              <w:t>ajusta prețul în mod corespunzător.</w:t>
            </w:r>
          </w:p>
          <w:p w14:paraId="0D82F88B" w14:textId="636EFBB9" w:rsidR="00F14521" w:rsidRPr="000D0676" w:rsidRDefault="00F14521" w:rsidP="00336D1C">
            <w:pPr>
              <w:pStyle w:val="ListParagraph"/>
              <w:tabs>
                <w:tab w:val="left" w:pos="284"/>
              </w:tabs>
              <w:spacing w:before="1" w:line="254" w:lineRule="auto"/>
              <w:ind w:left="284" w:hanging="284"/>
              <w:jc w:val="both"/>
              <w:rPr>
                <w:bCs/>
                <w:sz w:val="13"/>
                <w:szCs w:val="13"/>
              </w:rPr>
            </w:pPr>
            <w:r w:rsidRPr="000D0676">
              <w:rPr>
                <w:bCs/>
                <w:sz w:val="13"/>
                <w:szCs w:val="13"/>
              </w:rPr>
              <w:t>4.3</w:t>
            </w:r>
            <w:r w:rsidR="00336D1C" w:rsidRPr="000D0676">
              <w:rPr>
                <w:bCs/>
                <w:sz w:val="13"/>
                <w:szCs w:val="13"/>
              </w:rPr>
              <w:t xml:space="preserve"> </w:t>
            </w:r>
            <w:r w:rsidRPr="000D0676">
              <w:rPr>
                <w:bCs/>
                <w:sz w:val="13"/>
                <w:szCs w:val="13"/>
              </w:rPr>
              <w:t xml:space="preserve">Plățile și orice altă sumă datorată </w:t>
            </w:r>
            <w:r w:rsidR="00531D59">
              <w:rPr>
                <w:bCs/>
                <w:sz w:val="13"/>
                <w:szCs w:val="13"/>
              </w:rPr>
              <w:t xml:space="preserve"> </w:t>
            </w:r>
            <w:r w:rsidR="00531D59">
              <w:rPr>
                <w:bCs/>
                <w:sz w:val="13"/>
                <w:szCs w:val="13"/>
              </w:rPr>
              <w:t>VANZATOR</w:t>
            </w:r>
            <w:r w:rsidR="00531D59" w:rsidRPr="000D0676">
              <w:rPr>
                <w:bCs/>
                <w:sz w:val="13"/>
                <w:szCs w:val="13"/>
              </w:rPr>
              <w:t xml:space="preserve"> </w:t>
            </w:r>
            <w:r w:rsidRPr="000D0676">
              <w:rPr>
                <w:bCs/>
                <w:sz w:val="13"/>
                <w:szCs w:val="13"/>
              </w:rPr>
              <w:t>, indiferent de motiv, vor fi înțelese ca fiind</w:t>
            </w:r>
            <w:r w:rsidR="00B31087" w:rsidRPr="000D0676">
              <w:rPr>
                <w:bCs/>
                <w:sz w:val="13"/>
                <w:szCs w:val="13"/>
              </w:rPr>
              <w:t xml:space="preserve"> sume</w:t>
            </w:r>
            <w:r w:rsidRPr="000D0676">
              <w:rPr>
                <w:bCs/>
                <w:sz w:val="13"/>
                <w:szCs w:val="13"/>
              </w:rPr>
              <w:t xml:space="preserve"> net</w:t>
            </w:r>
            <w:r w:rsidR="00B31087" w:rsidRPr="000D0676">
              <w:rPr>
                <w:bCs/>
                <w:sz w:val="13"/>
                <w:szCs w:val="13"/>
              </w:rPr>
              <w:t>e</w:t>
            </w:r>
            <w:r w:rsidRPr="000D0676">
              <w:rPr>
                <w:bCs/>
                <w:sz w:val="13"/>
                <w:szCs w:val="13"/>
              </w:rPr>
              <w:t xml:space="preserve"> la </w:t>
            </w:r>
            <w:r w:rsidR="003B304F" w:rsidRPr="000D0676">
              <w:rPr>
                <w:bCs/>
                <w:sz w:val="13"/>
                <w:szCs w:val="13"/>
              </w:rPr>
              <w:t>sediul</w:t>
            </w:r>
            <w:r w:rsidRPr="000D0676">
              <w:rPr>
                <w:bCs/>
                <w:sz w:val="13"/>
                <w:szCs w:val="13"/>
              </w:rPr>
              <w:t xml:space="preserve"> creditorului. Pentru nici un motiv, inclusiv reclamațiile privind produsele furnizate, cumpărătorul </w:t>
            </w:r>
            <w:r w:rsidR="00B31087" w:rsidRPr="000D0676">
              <w:rPr>
                <w:bCs/>
                <w:sz w:val="13"/>
                <w:szCs w:val="13"/>
              </w:rPr>
              <w:t xml:space="preserve">nu </w:t>
            </w:r>
            <w:r w:rsidRPr="000D0676">
              <w:rPr>
                <w:bCs/>
                <w:sz w:val="13"/>
                <w:szCs w:val="13"/>
              </w:rPr>
              <w:t>poate suspenda plățile datorate. Condițiile de plată indicate pe facturi sunt înțelese ca termeni esențiali.</w:t>
            </w:r>
          </w:p>
          <w:p w14:paraId="74859721" w14:textId="77777777" w:rsidR="00F14521" w:rsidRPr="000D0676" w:rsidRDefault="00F14521" w:rsidP="00336D1C">
            <w:pPr>
              <w:pStyle w:val="ListParagraph"/>
              <w:tabs>
                <w:tab w:val="left" w:pos="284"/>
              </w:tabs>
              <w:spacing w:before="1" w:line="254" w:lineRule="auto"/>
              <w:ind w:left="284" w:hanging="284"/>
              <w:jc w:val="both"/>
              <w:rPr>
                <w:bCs/>
                <w:sz w:val="13"/>
                <w:szCs w:val="13"/>
              </w:rPr>
            </w:pPr>
            <w:r w:rsidRPr="000D0676">
              <w:rPr>
                <w:bCs/>
                <w:sz w:val="13"/>
                <w:szCs w:val="13"/>
              </w:rPr>
              <w:t>4.4</w:t>
            </w:r>
            <w:r w:rsidR="00336D1C" w:rsidRPr="000D0676">
              <w:rPr>
                <w:bCs/>
                <w:sz w:val="13"/>
                <w:szCs w:val="13"/>
              </w:rPr>
              <w:t xml:space="preserve"> </w:t>
            </w:r>
            <w:r w:rsidRPr="000D0676">
              <w:rPr>
                <w:bCs/>
                <w:sz w:val="13"/>
                <w:szCs w:val="13"/>
              </w:rPr>
              <w:t xml:space="preserve">Pentru fiecare factură care nu va fi plătită până la data scadenței, vom calcula dobânda acumulată la întârziere, aplicând rata dobânzii </w:t>
            </w:r>
            <w:r w:rsidR="003B304F" w:rsidRPr="000D0676">
              <w:rPr>
                <w:bCs/>
                <w:sz w:val="13"/>
                <w:szCs w:val="13"/>
              </w:rPr>
              <w:t xml:space="preserve">legale </w:t>
            </w:r>
            <w:r w:rsidRPr="000D0676">
              <w:rPr>
                <w:bCs/>
                <w:sz w:val="13"/>
                <w:szCs w:val="13"/>
              </w:rPr>
              <w:t>în vigoare.</w:t>
            </w:r>
          </w:p>
          <w:p w14:paraId="4403B464" w14:textId="30FE5F6C" w:rsidR="00F14521" w:rsidRPr="000D0676" w:rsidRDefault="00F14521" w:rsidP="00336D1C">
            <w:pPr>
              <w:pStyle w:val="ListParagraph"/>
              <w:tabs>
                <w:tab w:val="left" w:pos="284"/>
              </w:tabs>
              <w:spacing w:before="1" w:line="254" w:lineRule="auto"/>
              <w:ind w:left="284" w:hanging="284"/>
              <w:jc w:val="both"/>
              <w:rPr>
                <w:bCs/>
                <w:sz w:val="13"/>
                <w:szCs w:val="13"/>
              </w:rPr>
            </w:pPr>
            <w:r w:rsidRPr="000D0676">
              <w:rPr>
                <w:bCs/>
                <w:sz w:val="13"/>
                <w:szCs w:val="13"/>
              </w:rPr>
              <w:t>4.5</w:t>
            </w:r>
            <w:r w:rsidR="00336D1C" w:rsidRPr="000D0676">
              <w:rPr>
                <w:bCs/>
                <w:sz w:val="13"/>
                <w:szCs w:val="13"/>
              </w:rPr>
              <w:t xml:space="preserve"> </w:t>
            </w:r>
            <w:r w:rsidRPr="000D0676">
              <w:rPr>
                <w:bCs/>
                <w:sz w:val="13"/>
                <w:szCs w:val="13"/>
              </w:rPr>
              <w:t xml:space="preserve">În cazul în care cumpărătorul, din orice motiv, nu plătește suma datorată, </w:t>
            </w:r>
            <w:r w:rsidR="00531D59">
              <w:rPr>
                <w:bCs/>
                <w:sz w:val="13"/>
                <w:szCs w:val="13"/>
              </w:rPr>
              <w:t xml:space="preserve"> </w:t>
            </w:r>
            <w:r w:rsidR="00531D59">
              <w:rPr>
                <w:bCs/>
                <w:sz w:val="13"/>
                <w:szCs w:val="13"/>
              </w:rPr>
              <w:t>VANZATOR</w:t>
            </w:r>
            <w:r w:rsidR="00531D59" w:rsidRPr="000D0676">
              <w:rPr>
                <w:bCs/>
                <w:sz w:val="13"/>
                <w:szCs w:val="13"/>
              </w:rPr>
              <w:t xml:space="preserve"> </w:t>
            </w:r>
            <w:r w:rsidRPr="000D0676">
              <w:rPr>
                <w:bCs/>
                <w:sz w:val="13"/>
                <w:szCs w:val="13"/>
              </w:rPr>
              <w:t>poate, la discreția sa, fie s</w:t>
            </w:r>
            <w:r w:rsidR="00B31087" w:rsidRPr="000D0676">
              <w:rPr>
                <w:bCs/>
                <w:sz w:val="13"/>
                <w:szCs w:val="13"/>
              </w:rPr>
              <w:t xml:space="preserve">ă suspende executarea comenzilor </w:t>
            </w:r>
            <w:r w:rsidRPr="000D0676">
              <w:rPr>
                <w:bCs/>
                <w:sz w:val="13"/>
                <w:szCs w:val="13"/>
              </w:rPr>
              <w:t xml:space="preserve">în curs, indiferent de faptul că acestea au fost deja confirmate, până la decontarea completă a sumelor datorate în baza </w:t>
            </w:r>
            <w:r w:rsidR="00B31087" w:rsidRPr="000D0676">
              <w:rPr>
                <w:bCs/>
                <w:sz w:val="13"/>
                <w:szCs w:val="13"/>
              </w:rPr>
              <w:t>comenzilor</w:t>
            </w:r>
            <w:r w:rsidRPr="000D0676">
              <w:rPr>
                <w:bCs/>
                <w:sz w:val="13"/>
                <w:szCs w:val="13"/>
              </w:rPr>
              <w:t xml:space="preserve"> deja efectuate, </w:t>
            </w:r>
            <w:r w:rsidR="003B304F" w:rsidRPr="000D0676">
              <w:rPr>
                <w:bCs/>
                <w:sz w:val="13"/>
                <w:szCs w:val="13"/>
              </w:rPr>
              <w:t xml:space="preserve">fie </w:t>
            </w:r>
            <w:r w:rsidRPr="000D0676">
              <w:rPr>
                <w:bCs/>
                <w:sz w:val="13"/>
                <w:szCs w:val="13"/>
              </w:rPr>
              <w:t>să solicite garanții adecvate de plată de la cumpărător sau să modifice în mod unilateral condițiile de plată pentru comenzile care urmează să fie executate.</w:t>
            </w:r>
          </w:p>
          <w:p w14:paraId="5D2C2D47" w14:textId="409CA28D" w:rsidR="00F14521" w:rsidRPr="000D0676" w:rsidRDefault="00F14521" w:rsidP="00336D1C">
            <w:pPr>
              <w:pStyle w:val="ListParagraph"/>
              <w:tabs>
                <w:tab w:val="left" w:pos="0"/>
              </w:tabs>
              <w:spacing w:before="1" w:line="254" w:lineRule="auto"/>
              <w:ind w:left="0" w:firstLine="0"/>
              <w:jc w:val="both"/>
              <w:rPr>
                <w:bCs/>
                <w:sz w:val="13"/>
                <w:szCs w:val="13"/>
              </w:rPr>
            </w:pPr>
            <w:r w:rsidRPr="000D0676">
              <w:rPr>
                <w:bCs/>
                <w:sz w:val="13"/>
                <w:szCs w:val="13"/>
              </w:rPr>
              <w:t>4.6</w:t>
            </w:r>
            <w:r w:rsidR="00336D1C" w:rsidRPr="000D0676">
              <w:rPr>
                <w:bCs/>
                <w:sz w:val="13"/>
                <w:szCs w:val="13"/>
              </w:rPr>
              <w:t xml:space="preserve"> </w:t>
            </w:r>
            <w:r w:rsidRPr="000D0676">
              <w:rPr>
                <w:bCs/>
                <w:sz w:val="13"/>
                <w:szCs w:val="13"/>
              </w:rPr>
              <w:t>Nu este pe</w:t>
            </w:r>
            <w:r w:rsidR="00B31087" w:rsidRPr="000D0676">
              <w:rPr>
                <w:bCs/>
                <w:sz w:val="13"/>
                <w:szCs w:val="13"/>
              </w:rPr>
              <w:t xml:space="preserve">rmisă nici o compensare cu nicio creanță </w:t>
            </w:r>
            <w:r w:rsidR="003B304F" w:rsidRPr="000D0676">
              <w:rPr>
                <w:bCs/>
                <w:sz w:val="13"/>
                <w:szCs w:val="13"/>
              </w:rPr>
              <w:t>față de</w:t>
            </w:r>
            <w:r w:rsidR="00B31087" w:rsidRPr="000D0676">
              <w:rPr>
                <w:bCs/>
                <w:sz w:val="13"/>
                <w:szCs w:val="13"/>
              </w:rPr>
              <w:t xml:space="preserve"> </w:t>
            </w:r>
            <w:r w:rsidR="00531D59">
              <w:rPr>
                <w:bCs/>
                <w:sz w:val="13"/>
                <w:szCs w:val="13"/>
              </w:rPr>
              <w:t xml:space="preserve"> </w:t>
            </w:r>
            <w:r w:rsidR="00531D59">
              <w:rPr>
                <w:bCs/>
                <w:sz w:val="13"/>
                <w:szCs w:val="13"/>
              </w:rPr>
              <w:t>VANZATOR</w:t>
            </w:r>
            <w:r w:rsidR="00531D59" w:rsidRPr="000D0676">
              <w:rPr>
                <w:bCs/>
                <w:sz w:val="13"/>
                <w:szCs w:val="13"/>
              </w:rPr>
              <w:t xml:space="preserve"> </w:t>
            </w:r>
            <w:r w:rsidR="00B31087" w:rsidRPr="000D0676">
              <w:rPr>
                <w:bCs/>
                <w:sz w:val="13"/>
                <w:szCs w:val="13"/>
              </w:rPr>
              <w:t>apărută</w:t>
            </w:r>
            <w:r w:rsidRPr="000D0676">
              <w:rPr>
                <w:bCs/>
                <w:sz w:val="13"/>
                <w:szCs w:val="13"/>
              </w:rPr>
              <w:t xml:space="preserve"> din orice motiv.</w:t>
            </w:r>
          </w:p>
          <w:p w14:paraId="02D1EB8B" w14:textId="77777777" w:rsidR="00F14521" w:rsidRPr="000D0676" w:rsidRDefault="00F14521" w:rsidP="00336D1C">
            <w:pPr>
              <w:pStyle w:val="ListParagraph"/>
              <w:tabs>
                <w:tab w:val="left" w:pos="0"/>
              </w:tabs>
              <w:spacing w:before="1" w:line="254" w:lineRule="auto"/>
              <w:ind w:left="0" w:firstLine="0"/>
              <w:jc w:val="both"/>
              <w:rPr>
                <w:b/>
                <w:bCs/>
                <w:sz w:val="13"/>
                <w:szCs w:val="13"/>
              </w:rPr>
            </w:pPr>
            <w:r w:rsidRPr="000D0676">
              <w:rPr>
                <w:b/>
                <w:bCs/>
                <w:sz w:val="13"/>
                <w:szCs w:val="13"/>
              </w:rPr>
              <w:t>5.</w:t>
            </w:r>
            <w:r w:rsidR="00336D1C" w:rsidRPr="000D0676">
              <w:rPr>
                <w:b/>
                <w:bCs/>
                <w:sz w:val="13"/>
                <w:szCs w:val="13"/>
              </w:rPr>
              <w:t xml:space="preserve"> </w:t>
            </w:r>
            <w:r w:rsidR="007734E0" w:rsidRPr="000D0676">
              <w:rPr>
                <w:b/>
                <w:bCs/>
                <w:sz w:val="13"/>
                <w:szCs w:val="13"/>
              </w:rPr>
              <w:t>Dreptul de retenție</w:t>
            </w:r>
            <w:r w:rsidRPr="000D0676">
              <w:rPr>
                <w:b/>
                <w:bCs/>
                <w:sz w:val="13"/>
                <w:szCs w:val="13"/>
              </w:rPr>
              <w:t xml:space="preserve"> și transferul riscurilor</w:t>
            </w:r>
          </w:p>
          <w:p w14:paraId="4A45D271" w14:textId="39A0EA23" w:rsidR="00F14521" w:rsidRPr="000D0676" w:rsidRDefault="00F14521" w:rsidP="00B161A9">
            <w:pPr>
              <w:pStyle w:val="ListParagraph"/>
              <w:tabs>
                <w:tab w:val="left" w:pos="284"/>
              </w:tabs>
              <w:spacing w:before="1" w:line="254" w:lineRule="auto"/>
              <w:ind w:left="284" w:firstLine="0"/>
              <w:jc w:val="both"/>
              <w:rPr>
                <w:bCs/>
                <w:sz w:val="13"/>
                <w:szCs w:val="13"/>
              </w:rPr>
            </w:pPr>
            <w:r w:rsidRPr="000D0676">
              <w:rPr>
                <w:bCs/>
                <w:sz w:val="13"/>
                <w:szCs w:val="13"/>
              </w:rPr>
              <w:t xml:space="preserve">Produsele livrate rămân proprietatea </w:t>
            </w:r>
            <w:r w:rsidR="00531D59">
              <w:rPr>
                <w:bCs/>
                <w:sz w:val="13"/>
                <w:szCs w:val="13"/>
              </w:rPr>
              <w:t xml:space="preserve"> </w:t>
            </w:r>
            <w:r w:rsidR="00531D59">
              <w:rPr>
                <w:bCs/>
                <w:sz w:val="13"/>
                <w:szCs w:val="13"/>
              </w:rPr>
              <w:t>VANZATOR</w:t>
            </w:r>
            <w:r w:rsidR="00531D59" w:rsidRPr="000D0676">
              <w:rPr>
                <w:bCs/>
                <w:sz w:val="13"/>
                <w:szCs w:val="13"/>
              </w:rPr>
              <w:t xml:space="preserve"> </w:t>
            </w:r>
            <w:r w:rsidRPr="000D0676">
              <w:rPr>
                <w:bCs/>
                <w:sz w:val="13"/>
                <w:szCs w:val="13"/>
              </w:rPr>
              <w:t>până la decontarea integrală a prețului comenzii relevante. În acest scop, cumpărătorul se angajează să ia măsur</w:t>
            </w:r>
            <w:r w:rsidR="007734E0" w:rsidRPr="000D0676">
              <w:rPr>
                <w:bCs/>
                <w:sz w:val="13"/>
                <w:szCs w:val="13"/>
              </w:rPr>
              <w:t>ile necesare pentru a stabili un drept de retenție adecvat, extins</w:t>
            </w:r>
            <w:r w:rsidRPr="000D0676">
              <w:rPr>
                <w:bCs/>
                <w:sz w:val="13"/>
                <w:szCs w:val="13"/>
              </w:rPr>
              <w:t xml:space="preserve"> în mod legal, în țara în care sunt situate produsele sau pentru a stabili o formă similară de garanție în favoarea </w:t>
            </w:r>
            <w:r w:rsidR="00531D59">
              <w:rPr>
                <w:bCs/>
                <w:sz w:val="13"/>
                <w:szCs w:val="13"/>
              </w:rPr>
              <w:t xml:space="preserve"> </w:t>
            </w:r>
            <w:r w:rsidR="00531D59">
              <w:rPr>
                <w:bCs/>
                <w:sz w:val="13"/>
                <w:szCs w:val="13"/>
              </w:rPr>
              <w:t>VANZATOR</w:t>
            </w:r>
            <w:r w:rsidR="00531D59" w:rsidRPr="000D0676">
              <w:rPr>
                <w:bCs/>
                <w:sz w:val="13"/>
                <w:szCs w:val="13"/>
              </w:rPr>
              <w:t xml:space="preserve"> </w:t>
            </w:r>
            <w:r w:rsidRPr="000D0676">
              <w:rPr>
                <w:bCs/>
                <w:sz w:val="13"/>
                <w:szCs w:val="13"/>
              </w:rPr>
              <w:t>. În cazul în care un creditor terț al cumpărătorului încearcă să profite de bunurile menționate în</w:t>
            </w:r>
            <w:r w:rsidR="007734E0" w:rsidRPr="000D0676">
              <w:rPr>
                <w:bCs/>
                <w:sz w:val="13"/>
                <w:szCs w:val="13"/>
              </w:rPr>
              <w:t xml:space="preserve"> dreptul de retenție</w:t>
            </w:r>
            <w:r w:rsidRPr="000D0676">
              <w:rPr>
                <w:bCs/>
                <w:sz w:val="13"/>
                <w:szCs w:val="13"/>
              </w:rPr>
              <w:t xml:space="preserve">, cumpărătorul trebuie (i) să notifice prompt </w:t>
            </w:r>
            <w:r w:rsidR="00531D59">
              <w:rPr>
                <w:bCs/>
                <w:sz w:val="13"/>
                <w:szCs w:val="13"/>
              </w:rPr>
              <w:t xml:space="preserve"> </w:t>
            </w:r>
            <w:r w:rsidR="00531D59">
              <w:rPr>
                <w:bCs/>
                <w:sz w:val="13"/>
                <w:szCs w:val="13"/>
              </w:rPr>
              <w:t>VANZATOR</w:t>
            </w:r>
            <w:r w:rsidR="00531D59" w:rsidRPr="000D0676">
              <w:rPr>
                <w:bCs/>
                <w:sz w:val="13"/>
                <w:szCs w:val="13"/>
              </w:rPr>
              <w:t xml:space="preserve"> </w:t>
            </w:r>
            <w:r w:rsidRPr="000D0676">
              <w:rPr>
                <w:bCs/>
                <w:sz w:val="13"/>
                <w:szCs w:val="13"/>
              </w:rPr>
              <w:t xml:space="preserve">și (ii) să ia toate măsurile necesare pentru a proteja drepturile de proprietate ale </w:t>
            </w:r>
            <w:r w:rsidR="00531D59">
              <w:rPr>
                <w:bCs/>
                <w:sz w:val="13"/>
                <w:szCs w:val="13"/>
              </w:rPr>
              <w:t xml:space="preserve"> </w:t>
            </w:r>
            <w:r w:rsidR="00531D59">
              <w:rPr>
                <w:bCs/>
                <w:sz w:val="13"/>
                <w:szCs w:val="13"/>
              </w:rPr>
              <w:t>VANZATOR</w:t>
            </w:r>
            <w:r w:rsidR="00531D59" w:rsidRPr="000D0676">
              <w:rPr>
                <w:bCs/>
                <w:sz w:val="13"/>
                <w:szCs w:val="13"/>
              </w:rPr>
              <w:t xml:space="preserve"> </w:t>
            </w:r>
            <w:r w:rsidRPr="000D0676">
              <w:rPr>
                <w:bCs/>
                <w:sz w:val="13"/>
                <w:szCs w:val="13"/>
              </w:rPr>
              <w:t>.</w:t>
            </w:r>
          </w:p>
          <w:p w14:paraId="73A71390" w14:textId="17852408" w:rsidR="00F14521" w:rsidRPr="000D0676" w:rsidRDefault="00F14521" w:rsidP="00B161A9">
            <w:pPr>
              <w:pStyle w:val="ListParagraph"/>
              <w:tabs>
                <w:tab w:val="left" w:pos="284"/>
              </w:tabs>
              <w:spacing w:before="1" w:line="254" w:lineRule="auto"/>
              <w:ind w:left="284" w:firstLine="0"/>
              <w:jc w:val="both"/>
              <w:rPr>
                <w:bCs/>
                <w:sz w:val="13"/>
                <w:szCs w:val="13"/>
              </w:rPr>
            </w:pPr>
            <w:r w:rsidRPr="000D0676">
              <w:rPr>
                <w:bCs/>
                <w:sz w:val="13"/>
                <w:szCs w:val="13"/>
              </w:rPr>
              <w:t>Indiferent de termenul de livrare ap</w:t>
            </w:r>
            <w:r w:rsidR="00780FF1" w:rsidRPr="000D0676">
              <w:rPr>
                <w:bCs/>
                <w:sz w:val="13"/>
                <w:szCs w:val="13"/>
              </w:rPr>
              <w:t>licat, riscul de deteriorare și/</w:t>
            </w:r>
            <w:r w:rsidRPr="000D0676">
              <w:rPr>
                <w:bCs/>
                <w:sz w:val="13"/>
                <w:szCs w:val="13"/>
              </w:rPr>
              <w:t>sau d</w:t>
            </w:r>
            <w:r w:rsidR="00780FF1" w:rsidRPr="000D0676">
              <w:rPr>
                <w:bCs/>
                <w:sz w:val="13"/>
                <w:szCs w:val="13"/>
              </w:rPr>
              <w:t>e avariere</w:t>
            </w:r>
            <w:r w:rsidRPr="000D0676">
              <w:rPr>
                <w:bCs/>
                <w:sz w:val="13"/>
                <w:szCs w:val="13"/>
              </w:rPr>
              <w:t xml:space="preserve"> a produselor trebuie să treacă de la </w:t>
            </w:r>
            <w:r w:rsidR="00531D59">
              <w:rPr>
                <w:bCs/>
                <w:sz w:val="13"/>
                <w:szCs w:val="13"/>
              </w:rPr>
              <w:t xml:space="preserve"> </w:t>
            </w:r>
            <w:r w:rsidR="00531D59">
              <w:rPr>
                <w:bCs/>
                <w:sz w:val="13"/>
                <w:szCs w:val="13"/>
              </w:rPr>
              <w:t>VANZATOR</w:t>
            </w:r>
            <w:r w:rsidR="00531D59" w:rsidRPr="000D0676">
              <w:rPr>
                <w:bCs/>
                <w:sz w:val="13"/>
                <w:szCs w:val="13"/>
              </w:rPr>
              <w:t xml:space="preserve"> </w:t>
            </w:r>
            <w:r w:rsidRPr="000D0676">
              <w:rPr>
                <w:bCs/>
                <w:sz w:val="13"/>
                <w:szCs w:val="13"/>
              </w:rPr>
              <w:t>la cumpărător atunci când predă produsul la primul transportator.</w:t>
            </w:r>
          </w:p>
          <w:p w14:paraId="6BA67C56" w14:textId="77777777" w:rsidR="00F14521" w:rsidRPr="000D0676" w:rsidRDefault="00F14521" w:rsidP="00336D1C">
            <w:pPr>
              <w:pStyle w:val="ListParagraph"/>
              <w:tabs>
                <w:tab w:val="left" w:pos="0"/>
              </w:tabs>
              <w:spacing w:before="1" w:line="254" w:lineRule="auto"/>
              <w:ind w:left="0" w:firstLine="0"/>
              <w:jc w:val="both"/>
              <w:rPr>
                <w:b/>
                <w:bCs/>
                <w:sz w:val="13"/>
                <w:szCs w:val="13"/>
              </w:rPr>
            </w:pPr>
            <w:r w:rsidRPr="000D0676">
              <w:rPr>
                <w:b/>
                <w:bCs/>
                <w:sz w:val="13"/>
                <w:szCs w:val="13"/>
              </w:rPr>
              <w:t>6.</w:t>
            </w:r>
            <w:r w:rsidR="00336D1C" w:rsidRPr="000D0676">
              <w:rPr>
                <w:b/>
                <w:bCs/>
                <w:sz w:val="13"/>
                <w:szCs w:val="13"/>
              </w:rPr>
              <w:t xml:space="preserve"> </w:t>
            </w:r>
            <w:r w:rsidR="00780FF1" w:rsidRPr="000D0676">
              <w:rPr>
                <w:b/>
                <w:bCs/>
                <w:sz w:val="13"/>
                <w:szCs w:val="13"/>
              </w:rPr>
              <w:t>Garanție și responsabilitate/</w:t>
            </w:r>
            <w:r w:rsidRPr="000D0676">
              <w:rPr>
                <w:b/>
                <w:bCs/>
                <w:sz w:val="13"/>
                <w:szCs w:val="13"/>
              </w:rPr>
              <w:t>limitări</w:t>
            </w:r>
          </w:p>
          <w:p w14:paraId="6CFCE75A" w14:textId="7DE9DEE0" w:rsidR="00F14521" w:rsidRPr="000D0676" w:rsidRDefault="00F14521" w:rsidP="00B161A9">
            <w:pPr>
              <w:pStyle w:val="ListParagraph"/>
              <w:tabs>
                <w:tab w:val="left" w:pos="284"/>
              </w:tabs>
              <w:spacing w:before="1" w:line="254" w:lineRule="auto"/>
              <w:ind w:left="284" w:hanging="284"/>
              <w:jc w:val="both"/>
              <w:rPr>
                <w:bCs/>
                <w:sz w:val="13"/>
                <w:szCs w:val="13"/>
              </w:rPr>
            </w:pPr>
            <w:r w:rsidRPr="000D0676">
              <w:rPr>
                <w:bCs/>
                <w:sz w:val="13"/>
                <w:szCs w:val="13"/>
              </w:rPr>
              <w:t xml:space="preserve">6.1 </w:t>
            </w:r>
            <w:r w:rsidR="00531D59">
              <w:rPr>
                <w:bCs/>
                <w:sz w:val="13"/>
                <w:szCs w:val="13"/>
              </w:rPr>
              <w:t xml:space="preserve"> </w:t>
            </w:r>
            <w:r w:rsidR="00531D59">
              <w:rPr>
                <w:bCs/>
                <w:sz w:val="13"/>
                <w:szCs w:val="13"/>
              </w:rPr>
              <w:t>VANZATOR</w:t>
            </w:r>
            <w:r w:rsidR="00531D59" w:rsidRPr="000D0676">
              <w:rPr>
                <w:bCs/>
                <w:sz w:val="13"/>
                <w:szCs w:val="13"/>
              </w:rPr>
              <w:t xml:space="preserve"> </w:t>
            </w:r>
            <w:r w:rsidRPr="000D0676">
              <w:rPr>
                <w:bCs/>
                <w:sz w:val="13"/>
                <w:szCs w:val="13"/>
              </w:rPr>
              <w:t>va garanta că produsele respectă sp</w:t>
            </w:r>
            <w:r w:rsidR="00780FF1" w:rsidRPr="000D0676">
              <w:rPr>
                <w:bCs/>
                <w:sz w:val="13"/>
                <w:szCs w:val="13"/>
              </w:rPr>
              <w:t>ecificațiile menționate în comandă</w:t>
            </w:r>
            <w:r w:rsidRPr="000D0676">
              <w:rPr>
                <w:bCs/>
                <w:sz w:val="13"/>
                <w:szCs w:val="13"/>
              </w:rPr>
              <w:t xml:space="preserve"> și legislația </w:t>
            </w:r>
            <w:r w:rsidR="00DA794D" w:rsidRPr="000D0676">
              <w:rPr>
                <w:bCs/>
                <w:sz w:val="13"/>
                <w:szCs w:val="13"/>
              </w:rPr>
              <w:t xml:space="preserve">română </w:t>
            </w:r>
            <w:r w:rsidRPr="000D0676">
              <w:rPr>
                <w:bCs/>
                <w:sz w:val="13"/>
                <w:szCs w:val="13"/>
              </w:rPr>
              <w:t xml:space="preserve">în vigoare la momentul confirmării comenzii și că acestea nu prezintă defecte de </w:t>
            </w:r>
            <w:r w:rsidR="00780FF1" w:rsidRPr="000D0676">
              <w:rPr>
                <w:bCs/>
                <w:sz w:val="13"/>
                <w:szCs w:val="13"/>
              </w:rPr>
              <w:t>proiectare</w:t>
            </w:r>
            <w:r w:rsidRPr="000D0676">
              <w:rPr>
                <w:bCs/>
                <w:sz w:val="13"/>
                <w:szCs w:val="13"/>
              </w:rPr>
              <w:t>, material</w:t>
            </w:r>
            <w:r w:rsidR="00780FF1" w:rsidRPr="000D0676">
              <w:rPr>
                <w:bCs/>
                <w:sz w:val="13"/>
                <w:szCs w:val="13"/>
              </w:rPr>
              <w:t>e</w:t>
            </w:r>
            <w:r w:rsidRPr="000D0676">
              <w:rPr>
                <w:bCs/>
                <w:sz w:val="13"/>
                <w:szCs w:val="13"/>
              </w:rPr>
              <w:t xml:space="preserve"> și constru</w:t>
            </w:r>
            <w:r w:rsidR="00780FF1" w:rsidRPr="000D0676">
              <w:rPr>
                <w:bCs/>
                <w:sz w:val="13"/>
                <w:szCs w:val="13"/>
              </w:rPr>
              <w:t xml:space="preserve">cție cauzate de </w:t>
            </w:r>
            <w:r w:rsidR="00531D59">
              <w:rPr>
                <w:bCs/>
                <w:sz w:val="13"/>
                <w:szCs w:val="13"/>
              </w:rPr>
              <w:t xml:space="preserve"> </w:t>
            </w:r>
            <w:r w:rsidR="00531D59">
              <w:rPr>
                <w:bCs/>
                <w:sz w:val="13"/>
                <w:szCs w:val="13"/>
              </w:rPr>
              <w:t>VANZATOR</w:t>
            </w:r>
            <w:r w:rsidR="00531D59" w:rsidRPr="000D0676">
              <w:rPr>
                <w:bCs/>
                <w:sz w:val="13"/>
                <w:szCs w:val="13"/>
              </w:rPr>
              <w:t xml:space="preserve"> </w:t>
            </w:r>
            <w:r w:rsidR="00780FF1" w:rsidRPr="000D0676">
              <w:rPr>
                <w:bCs/>
                <w:sz w:val="13"/>
                <w:szCs w:val="13"/>
              </w:rPr>
              <w:t>. În particular</w:t>
            </w:r>
            <w:r w:rsidRPr="000D0676">
              <w:rPr>
                <w:bCs/>
                <w:sz w:val="13"/>
                <w:szCs w:val="13"/>
              </w:rPr>
              <w:t xml:space="preserve">, </w:t>
            </w:r>
            <w:r w:rsidR="00531D59">
              <w:rPr>
                <w:bCs/>
                <w:sz w:val="13"/>
                <w:szCs w:val="13"/>
              </w:rPr>
              <w:t xml:space="preserve"> </w:t>
            </w:r>
            <w:r w:rsidR="00531D59">
              <w:rPr>
                <w:bCs/>
                <w:sz w:val="13"/>
                <w:szCs w:val="13"/>
              </w:rPr>
              <w:t>VANZATOR</w:t>
            </w:r>
            <w:r w:rsidR="00531D59" w:rsidRPr="000D0676">
              <w:rPr>
                <w:bCs/>
                <w:sz w:val="13"/>
                <w:szCs w:val="13"/>
              </w:rPr>
              <w:t xml:space="preserve"> </w:t>
            </w:r>
            <w:r w:rsidRPr="000D0676">
              <w:rPr>
                <w:bCs/>
                <w:sz w:val="13"/>
                <w:szCs w:val="13"/>
              </w:rPr>
              <w:t>nu oferă nicio garanție a conformității cu legislația în vigoare în țara de destinație a produselor și nu garantează că produsele sunt potrivite pentru utilizarea pe care</w:t>
            </w:r>
            <w:r w:rsidR="00780FF1" w:rsidRPr="000D0676">
              <w:rPr>
                <w:bCs/>
                <w:sz w:val="13"/>
                <w:szCs w:val="13"/>
              </w:rPr>
              <w:t xml:space="preserve"> o are în vedere</w:t>
            </w:r>
            <w:r w:rsidRPr="000D0676">
              <w:rPr>
                <w:bCs/>
                <w:sz w:val="13"/>
                <w:szCs w:val="13"/>
              </w:rPr>
              <w:t xml:space="preserve"> cumpărătorul. Cumpărătorul este responsabil pentru respectarea tuturor reglementărilor în vigoare privind comercializarea și utilizarea Produselor (inclusiv a regulamentelor de siguranță).</w:t>
            </w:r>
          </w:p>
          <w:p w14:paraId="3D444821" w14:textId="211EC8AB" w:rsidR="00F14521" w:rsidRPr="000D0676" w:rsidRDefault="00F14521" w:rsidP="00B161A9">
            <w:pPr>
              <w:pStyle w:val="ListParagraph"/>
              <w:tabs>
                <w:tab w:val="left" w:pos="284"/>
              </w:tabs>
              <w:spacing w:before="1" w:line="254" w:lineRule="auto"/>
              <w:ind w:left="284" w:firstLine="0"/>
              <w:jc w:val="both"/>
              <w:rPr>
                <w:bCs/>
                <w:sz w:val="13"/>
                <w:szCs w:val="13"/>
              </w:rPr>
            </w:pPr>
            <w:r w:rsidRPr="000D0676">
              <w:rPr>
                <w:bCs/>
                <w:sz w:val="13"/>
                <w:szCs w:val="13"/>
              </w:rPr>
              <w:t>În orice caz, garanția cumpărătorului menționată în acest articol este anulată în următo</w:t>
            </w:r>
            <w:r w:rsidR="00780FF1" w:rsidRPr="000D0676">
              <w:rPr>
                <w:bCs/>
                <w:sz w:val="13"/>
                <w:szCs w:val="13"/>
              </w:rPr>
              <w:t>arele cazuri: (i) instalarea și/sau utilizarea și/</w:t>
            </w:r>
            <w:r w:rsidRPr="000D0676">
              <w:rPr>
                <w:bCs/>
                <w:sz w:val="13"/>
                <w:szCs w:val="13"/>
              </w:rPr>
              <w:t>sau întreținerea produselor care nu respectă</w:t>
            </w:r>
            <w:r w:rsidR="00780FF1" w:rsidRPr="000D0676">
              <w:rPr>
                <w:bCs/>
                <w:sz w:val="13"/>
                <w:szCs w:val="13"/>
              </w:rPr>
              <w:t xml:space="preserve"> instrucțiunile de utilizare și</w:t>
            </w:r>
            <w:r w:rsidR="00EC308E" w:rsidRPr="000D0676">
              <w:rPr>
                <w:bCs/>
                <w:sz w:val="13"/>
                <w:szCs w:val="13"/>
              </w:rPr>
              <w:t xml:space="preserve"> </w:t>
            </w:r>
            <w:r w:rsidR="00780FF1" w:rsidRPr="000D0676">
              <w:rPr>
                <w:bCs/>
                <w:sz w:val="13"/>
                <w:szCs w:val="13"/>
              </w:rPr>
              <w:t>informațiile</w:t>
            </w:r>
            <w:r w:rsidRPr="000D0676">
              <w:rPr>
                <w:bCs/>
                <w:sz w:val="13"/>
                <w:szCs w:val="13"/>
              </w:rPr>
              <w:t xml:space="preserve"> </w:t>
            </w:r>
            <w:r w:rsidR="00531D59">
              <w:rPr>
                <w:bCs/>
                <w:sz w:val="13"/>
                <w:szCs w:val="13"/>
              </w:rPr>
              <w:t xml:space="preserve"> </w:t>
            </w:r>
            <w:r w:rsidR="00531D59">
              <w:rPr>
                <w:bCs/>
                <w:sz w:val="13"/>
                <w:szCs w:val="13"/>
              </w:rPr>
              <w:t>VANZATOR</w:t>
            </w:r>
            <w:r w:rsidR="00531D59" w:rsidRPr="000D0676">
              <w:rPr>
                <w:bCs/>
                <w:sz w:val="13"/>
                <w:szCs w:val="13"/>
              </w:rPr>
              <w:t xml:space="preserve"> </w:t>
            </w:r>
            <w:r w:rsidR="00780FF1" w:rsidRPr="000D0676">
              <w:rPr>
                <w:bCs/>
                <w:sz w:val="13"/>
                <w:szCs w:val="13"/>
              </w:rPr>
              <w:t>; (ii) modificările și/</w:t>
            </w:r>
            <w:r w:rsidRPr="000D0676">
              <w:rPr>
                <w:bCs/>
                <w:sz w:val="13"/>
                <w:szCs w:val="13"/>
              </w:rPr>
              <w:t>sau reparații</w:t>
            </w:r>
            <w:r w:rsidR="00780FF1" w:rsidRPr="000D0676">
              <w:rPr>
                <w:bCs/>
                <w:sz w:val="13"/>
                <w:szCs w:val="13"/>
              </w:rPr>
              <w:t>le</w:t>
            </w:r>
            <w:r w:rsidRPr="000D0676">
              <w:rPr>
                <w:bCs/>
                <w:sz w:val="13"/>
                <w:szCs w:val="13"/>
              </w:rPr>
              <w:t xml:space="preserve"> fără autorizarea scrisă prealabilă a </w:t>
            </w:r>
            <w:r w:rsidR="00531D59">
              <w:rPr>
                <w:bCs/>
                <w:sz w:val="13"/>
                <w:szCs w:val="13"/>
              </w:rPr>
              <w:t xml:space="preserve"> </w:t>
            </w:r>
            <w:r w:rsidR="00531D59">
              <w:rPr>
                <w:bCs/>
                <w:sz w:val="13"/>
                <w:szCs w:val="13"/>
              </w:rPr>
              <w:t>VANZATOR</w:t>
            </w:r>
            <w:r w:rsidR="00531D59" w:rsidRPr="000D0676">
              <w:rPr>
                <w:bCs/>
                <w:sz w:val="13"/>
                <w:szCs w:val="13"/>
              </w:rPr>
              <w:t xml:space="preserve"> </w:t>
            </w:r>
            <w:r w:rsidRPr="000D0676">
              <w:rPr>
                <w:bCs/>
                <w:sz w:val="13"/>
                <w:szCs w:val="13"/>
              </w:rPr>
              <w:t>, (iii</w:t>
            </w:r>
            <w:r w:rsidR="00780FF1" w:rsidRPr="000D0676">
              <w:rPr>
                <w:bCs/>
                <w:sz w:val="13"/>
                <w:szCs w:val="13"/>
              </w:rPr>
              <w:t>) uzura normală a produselor și/</w:t>
            </w:r>
            <w:r w:rsidRPr="000D0676">
              <w:rPr>
                <w:bCs/>
                <w:sz w:val="13"/>
                <w:szCs w:val="13"/>
              </w:rPr>
              <w:t xml:space="preserve">sau decontarea </w:t>
            </w:r>
            <w:r w:rsidR="00780FF1" w:rsidRPr="000D0676">
              <w:rPr>
                <w:bCs/>
                <w:sz w:val="13"/>
                <w:szCs w:val="13"/>
              </w:rPr>
              <w:t>ne</w:t>
            </w:r>
            <w:r w:rsidRPr="000D0676">
              <w:rPr>
                <w:bCs/>
                <w:sz w:val="13"/>
                <w:szCs w:val="13"/>
              </w:rPr>
              <w:t xml:space="preserve">regulată a plății produsului de către cumpărător; (iv) defectele rezultate din specificațiile </w:t>
            </w:r>
            <w:r w:rsidR="00780FF1" w:rsidRPr="000D0676">
              <w:rPr>
                <w:bCs/>
                <w:sz w:val="13"/>
                <w:szCs w:val="13"/>
              </w:rPr>
              <w:t>de proiectare</w:t>
            </w:r>
            <w:r w:rsidRPr="000D0676">
              <w:rPr>
                <w:bCs/>
                <w:sz w:val="13"/>
                <w:szCs w:val="13"/>
              </w:rPr>
              <w:t xml:space="preserve"> și tehnice ale cumpărătorului, instrucțiunile date de cumpărător și, în genera</w:t>
            </w:r>
            <w:r w:rsidR="00780FF1" w:rsidRPr="000D0676">
              <w:rPr>
                <w:bCs/>
                <w:sz w:val="13"/>
                <w:szCs w:val="13"/>
              </w:rPr>
              <w:t xml:space="preserve">l, orice defecte datorate </w:t>
            </w:r>
            <w:r w:rsidRPr="000D0676">
              <w:rPr>
                <w:bCs/>
                <w:sz w:val="13"/>
                <w:szCs w:val="13"/>
              </w:rPr>
              <w:t>cumpărătorului sau activităților ef</w:t>
            </w:r>
            <w:r w:rsidR="00780FF1" w:rsidRPr="000D0676">
              <w:rPr>
                <w:bCs/>
                <w:sz w:val="13"/>
                <w:szCs w:val="13"/>
              </w:rPr>
              <w:t>ectuate de către cumpărător asupra P</w:t>
            </w:r>
            <w:r w:rsidRPr="000D0676">
              <w:rPr>
                <w:bCs/>
                <w:sz w:val="13"/>
                <w:szCs w:val="13"/>
              </w:rPr>
              <w:t>roduse</w:t>
            </w:r>
            <w:r w:rsidR="00780FF1" w:rsidRPr="000D0676">
              <w:rPr>
                <w:bCs/>
                <w:sz w:val="13"/>
                <w:szCs w:val="13"/>
              </w:rPr>
              <w:t>lor</w:t>
            </w:r>
            <w:r w:rsidRPr="000D0676">
              <w:rPr>
                <w:bCs/>
                <w:sz w:val="13"/>
                <w:szCs w:val="13"/>
              </w:rPr>
              <w:t xml:space="preserve"> fără aprobarea </w:t>
            </w:r>
            <w:r w:rsidR="00531D59">
              <w:rPr>
                <w:bCs/>
                <w:sz w:val="13"/>
                <w:szCs w:val="13"/>
              </w:rPr>
              <w:t xml:space="preserve"> </w:t>
            </w:r>
            <w:r w:rsidR="00531D59">
              <w:rPr>
                <w:bCs/>
                <w:sz w:val="13"/>
                <w:szCs w:val="13"/>
              </w:rPr>
              <w:t>VANZATOR</w:t>
            </w:r>
            <w:r w:rsidR="00531D59" w:rsidRPr="000D0676">
              <w:rPr>
                <w:bCs/>
                <w:sz w:val="13"/>
                <w:szCs w:val="13"/>
              </w:rPr>
              <w:t xml:space="preserve"> </w:t>
            </w:r>
            <w:r w:rsidRPr="000D0676">
              <w:rPr>
                <w:bCs/>
                <w:sz w:val="13"/>
                <w:szCs w:val="13"/>
              </w:rPr>
              <w:t>.</w:t>
            </w:r>
          </w:p>
          <w:p w14:paraId="7F8FEB22" w14:textId="5A7E3F52" w:rsidR="00F14521" w:rsidRPr="000D0676" w:rsidRDefault="00F14521" w:rsidP="00B161A9">
            <w:pPr>
              <w:pStyle w:val="ListParagraph"/>
              <w:tabs>
                <w:tab w:val="left" w:pos="284"/>
              </w:tabs>
              <w:spacing w:before="1" w:line="254" w:lineRule="auto"/>
              <w:ind w:left="284" w:firstLine="0"/>
              <w:jc w:val="both"/>
              <w:rPr>
                <w:bCs/>
                <w:sz w:val="13"/>
                <w:szCs w:val="13"/>
              </w:rPr>
            </w:pPr>
            <w:r w:rsidRPr="000D0676">
              <w:rPr>
                <w:bCs/>
                <w:sz w:val="13"/>
                <w:szCs w:val="13"/>
              </w:rPr>
              <w:t xml:space="preserve">În plus, în cazul în care </w:t>
            </w:r>
            <w:r w:rsidR="00531D59">
              <w:rPr>
                <w:bCs/>
                <w:sz w:val="13"/>
                <w:szCs w:val="13"/>
              </w:rPr>
              <w:t xml:space="preserve"> </w:t>
            </w:r>
            <w:r w:rsidR="00531D59">
              <w:rPr>
                <w:bCs/>
                <w:sz w:val="13"/>
                <w:szCs w:val="13"/>
              </w:rPr>
              <w:t>VANZATOR</w:t>
            </w:r>
            <w:r w:rsidR="00531D59" w:rsidRPr="000D0676">
              <w:rPr>
                <w:bCs/>
                <w:sz w:val="13"/>
                <w:szCs w:val="13"/>
              </w:rPr>
              <w:t xml:space="preserve"> </w:t>
            </w:r>
            <w:r w:rsidRPr="000D0676">
              <w:rPr>
                <w:bCs/>
                <w:sz w:val="13"/>
                <w:szCs w:val="13"/>
              </w:rPr>
              <w:t xml:space="preserve">utilizează părți terțe pentru fabricarea produselor, garanția </w:t>
            </w:r>
            <w:r w:rsidR="00531D59">
              <w:rPr>
                <w:bCs/>
                <w:sz w:val="13"/>
                <w:szCs w:val="13"/>
              </w:rPr>
              <w:t xml:space="preserve"> </w:t>
            </w:r>
            <w:r w:rsidR="00531D59">
              <w:rPr>
                <w:bCs/>
                <w:sz w:val="13"/>
                <w:szCs w:val="13"/>
              </w:rPr>
              <w:t>VANZATOR</w:t>
            </w:r>
            <w:r w:rsidR="00531D59" w:rsidRPr="000D0676">
              <w:rPr>
                <w:bCs/>
                <w:sz w:val="13"/>
                <w:szCs w:val="13"/>
              </w:rPr>
              <w:t xml:space="preserve"> </w:t>
            </w:r>
            <w:r w:rsidRPr="000D0676">
              <w:rPr>
                <w:bCs/>
                <w:sz w:val="13"/>
                <w:szCs w:val="13"/>
              </w:rPr>
              <w:t xml:space="preserve">față de cumpărător cu privire la produsele unor astfel de terțe părți se limitează la drepturile acordate de o astfel de terță parte la </w:t>
            </w:r>
            <w:r w:rsidR="00531D59">
              <w:rPr>
                <w:bCs/>
                <w:sz w:val="13"/>
                <w:szCs w:val="13"/>
              </w:rPr>
              <w:t xml:space="preserve"> </w:t>
            </w:r>
            <w:r w:rsidR="00531D59">
              <w:rPr>
                <w:bCs/>
                <w:sz w:val="13"/>
                <w:szCs w:val="13"/>
              </w:rPr>
              <w:t>VANZATOR</w:t>
            </w:r>
            <w:r w:rsidR="00531D59" w:rsidRPr="000D0676">
              <w:rPr>
                <w:bCs/>
                <w:sz w:val="13"/>
                <w:szCs w:val="13"/>
              </w:rPr>
              <w:t xml:space="preserve"> </w:t>
            </w:r>
            <w:r w:rsidRPr="000D0676">
              <w:rPr>
                <w:bCs/>
                <w:sz w:val="13"/>
                <w:szCs w:val="13"/>
              </w:rPr>
              <w:t>.</w:t>
            </w:r>
          </w:p>
          <w:p w14:paraId="4F3C6CB0" w14:textId="77777777" w:rsidR="00F14521" w:rsidRPr="000D0676" w:rsidRDefault="00F14521" w:rsidP="00B161A9">
            <w:pPr>
              <w:pStyle w:val="ListParagraph"/>
              <w:tabs>
                <w:tab w:val="left" w:pos="284"/>
              </w:tabs>
              <w:spacing w:before="1" w:line="254" w:lineRule="auto"/>
              <w:ind w:left="284" w:firstLine="0"/>
              <w:jc w:val="both"/>
              <w:rPr>
                <w:bCs/>
                <w:sz w:val="13"/>
                <w:szCs w:val="13"/>
              </w:rPr>
            </w:pPr>
            <w:r w:rsidRPr="000D0676">
              <w:rPr>
                <w:bCs/>
                <w:sz w:val="13"/>
                <w:szCs w:val="13"/>
              </w:rPr>
              <w:t xml:space="preserve">Garanția menționată în acest articol trebuie să dureze 10 ani pentru produsele </w:t>
            </w:r>
            <w:r w:rsidR="00780FF1" w:rsidRPr="000D0676">
              <w:rPr>
                <w:bCs/>
                <w:sz w:val="13"/>
                <w:szCs w:val="13"/>
              </w:rPr>
              <w:t xml:space="preserve">integral </w:t>
            </w:r>
            <w:r w:rsidRPr="000D0676">
              <w:rPr>
                <w:bCs/>
                <w:sz w:val="13"/>
                <w:szCs w:val="13"/>
              </w:rPr>
              <w:t>mecanice și 3 ani pentru toate celelalte produse, cu excepția cazului în care se prevede altfel. Ambele perioade încep de la data livrării.</w:t>
            </w:r>
          </w:p>
          <w:p w14:paraId="5C228729" w14:textId="70654C6E" w:rsidR="00F14521" w:rsidRPr="000D0676" w:rsidRDefault="00F14521" w:rsidP="000D0676">
            <w:pPr>
              <w:pStyle w:val="ListParagraph"/>
              <w:tabs>
                <w:tab w:val="left" w:pos="284"/>
              </w:tabs>
              <w:spacing w:before="1" w:line="254" w:lineRule="auto"/>
              <w:ind w:left="284" w:hanging="284"/>
              <w:jc w:val="both"/>
              <w:rPr>
                <w:bCs/>
                <w:sz w:val="13"/>
                <w:szCs w:val="13"/>
              </w:rPr>
            </w:pPr>
            <w:r w:rsidRPr="000D0676">
              <w:rPr>
                <w:bCs/>
                <w:sz w:val="13"/>
                <w:szCs w:val="13"/>
              </w:rPr>
              <w:t xml:space="preserve">6.2 Cumpărătorul trebuie să inspecteze bunurile imediat după livrare. Cantitatea loturilor individuale înregistrate de </w:t>
            </w:r>
            <w:r w:rsidR="00531D59">
              <w:rPr>
                <w:bCs/>
                <w:sz w:val="13"/>
                <w:szCs w:val="13"/>
              </w:rPr>
              <w:t xml:space="preserve"> </w:t>
            </w:r>
            <w:r w:rsidR="00531D59">
              <w:rPr>
                <w:bCs/>
                <w:sz w:val="13"/>
                <w:szCs w:val="13"/>
              </w:rPr>
              <w:t>VANZATOR</w:t>
            </w:r>
            <w:r w:rsidR="00531D59" w:rsidRPr="000D0676">
              <w:rPr>
                <w:bCs/>
                <w:sz w:val="13"/>
                <w:szCs w:val="13"/>
              </w:rPr>
              <w:t xml:space="preserve"> </w:t>
            </w:r>
            <w:r w:rsidRPr="000D0676">
              <w:rPr>
                <w:bCs/>
                <w:sz w:val="13"/>
                <w:szCs w:val="13"/>
              </w:rPr>
              <w:t>atunci când sunt trimise</w:t>
            </w:r>
            <w:r w:rsidR="00DA794D" w:rsidRPr="000D0676">
              <w:rPr>
                <w:bCs/>
                <w:sz w:val="13"/>
                <w:szCs w:val="13"/>
              </w:rPr>
              <w:t xml:space="preserve"> de la sediul său se consideră că</w:t>
            </w:r>
            <w:r w:rsidRPr="000D0676">
              <w:rPr>
                <w:bCs/>
                <w:sz w:val="13"/>
                <w:szCs w:val="13"/>
              </w:rPr>
              <w:t xml:space="preserve"> corespunde cu cantitatea primită de cumpărător în momentul livrării, cu excepția cazului în care cumpărătorul a dovedit altfel. La primirea bunurilor, cumpărătorul se angajează să notifice în scr</w:t>
            </w:r>
            <w:r w:rsidR="00780FF1" w:rsidRPr="000D0676">
              <w:rPr>
                <w:bCs/>
                <w:sz w:val="13"/>
                <w:szCs w:val="13"/>
              </w:rPr>
              <w:t>is orice defecțiune vizibilă și/</w:t>
            </w:r>
            <w:r w:rsidRPr="000D0676">
              <w:rPr>
                <w:bCs/>
                <w:sz w:val="13"/>
                <w:szCs w:val="13"/>
              </w:rPr>
              <w:t xml:space="preserve">sau </w:t>
            </w:r>
            <w:r w:rsidR="00780FF1" w:rsidRPr="000D0676">
              <w:rPr>
                <w:bCs/>
                <w:sz w:val="13"/>
                <w:szCs w:val="13"/>
              </w:rPr>
              <w:t>neconformitate în termen de 8</w:t>
            </w:r>
            <w:r w:rsidRPr="000D0676">
              <w:rPr>
                <w:bCs/>
                <w:sz w:val="13"/>
                <w:szCs w:val="13"/>
              </w:rPr>
              <w:t xml:space="preserve"> zile de la data livrării prin scrisoare recomandată cu confirmare de primire, utilizâ</w:t>
            </w:r>
            <w:r w:rsidR="00780FF1" w:rsidRPr="000D0676">
              <w:rPr>
                <w:bCs/>
                <w:sz w:val="13"/>
                <w:szCs w:val="13"/>
              </w:rPr>
              <w:t xml:space="preserve">nd formularul de returnare </w:t>
            </w:r>
            <w:r w:rsidR="000D0676" w:rsidRPr="000D0676">
              <w:rPr>
                <w:bCs/>
                <w:sz w:val="13"/>
                <w:szCs w:val="13"/>
              </w:rPr>
              <w:t>care la cerere, poate fi pus la dispoziția clientului de către departamentul comercial</w:t>
            </w:r>
            <w:r w:rsidRPr="000D0676">
              <w:rPr>
                <w:bCs/>
                <w:sz w:val="13"/>
                <w:szCs w:val="13"/>
              </w:rPr>
              <w:t>. Orice defecțiuni ascunse sunt notificate în scris, prin scrisoare recomandată, cu confirmare de primire, în termen de 8 zile de la găsirea lor. Neîndeplinirea celor menționate mai sus duce la pierderea dreptului fiecărui cumpărător rezultat din defecțiunile constatate</w:t>
            </w:r>
            <w:r w:rsidR="00F20B59" w:rsidRPr="000D0676">
              <w:rPr>
                <w:bCs/>
                <w:sz w:val="13"/>
                <w:szCs w:val="13"/>
              </w:rPr>
              <w:t>.</w:t>
            </w:r>
          </w:p>
        </w:tc>
      </w:tr>
      <w:tr w:rsidR="000D0676" w:rsidRPr="000D0676" w14:paraId="730AAF87" w14:textId="77777777" w:rsidTr="00B161A9">
        <w:tc>
          <w:tcPr>
            <w:tcW w:w="10173" w:type="dxa"/>
            <w:tcBorders>
              <w:right w:val="single" w:sz="4" w:space="0" w:color="auto"/>
            </w:tcBorders>
          </w:tcPr>
          <w:p w14:paraId="501FE7C1" w14:textId="77777777" w:rsidR="000D0676" w:rsidRPr="000D0676" w:rsidRDefault="000D0676" w:rsidP="00B161A9">
            <w:pPr>
              <w:pStyle w:val="Heading4"/>
              <w:tabs>
                <w:tab w:val="left" w:pos="554"/>
                <w:tab w:val="left" w:pos="555"/>
              </w:tabs>
              <w:spacing w:before="87"/>
              <w:ind w:left="0" w:firstLine="0"/>
            </w:pPr>
          </w:p>
        </w:tc>
      </w:tr>
    </w:tbl>
    <w:p w14:paraId="7BFCB4C4" w14:textId="77777777" w:rsidR="00EA5AC4" w:rsidRPr="000D0676" w:rsidRDefault="00EA5AC4" w:rsidP="00F14521">
      <w:pPr>
        <w:spacing w:before="95"/>
        <w:rPr>
          <w:sz w:val="13"/>
          <w:szCs w:val="13"/>
        </w:rPr>
        <w:sectPr w:rsidR="00EA5AC4" w:rsidRPr="000D0676" w:rsidSect="007E2D53">
          <w:headerReference w:type="even" r:id="rId8"/>
          <w:headerReference w:type="default" r:id="rId9"/>
          <w:footerReference w:type="even" r:id="rId10"/>
          <w:footerReference w:type="default" r:id="rId11"/>
          <w:headerReference w:type="first" r:id="rId12"/>
          <w:footerReference w:type="first" r:id="rId13"/>
          <w:type w:val="continuous"/>
          <w:pgSz w:w="11910" w:h="16840"/>
          <w:pgMar w:top="567" w:right="981" w:bottom="403" w:left="998" w:header="227" w:footer="720" w:gutter="0"/>
          <w:cols w:num="2" w:space="720" w:equalWidth="0">
            <w:col w:w="2263" w:space="1421"/>
            <w:col w:w="6247"/>
          </w:cols>
          <w:docGrid w:linePitch="299"/>
        </w:sectPr>
      </w:pPr>
    </w:p>
    <w:p w14:paraId="28AFC49B" w14:textId="77777777" w:rsidR="00EA5AC4" w:rsidRPr="000D0676" w:rsidRDefault="00283D08" w:rsidP="004B7321">
      <w:pPr>
        <w:pStyle w:val="ListParagraph"/>
        <w:tabs>
          <w:tab w:val="left" w:pos="556"/>
        </w:tabs>
        <w:spacing w:before="1" w:line="254" w:lineRule="auto"/>
        <w:ind w:right="270" w:firstLine="0"/>
        <w:jc w:val="both"/>
        <w:rPr>
          <w:sz w:val="13"/>
          <w:szCs w:val="13"/>
        </w:rPr>
      </w:pPr>
      <w:r w:rsidRPr="000D0676">
        <w:rPr>
          <w:sz w:val="13"/>
          <w:szCs w:val="13"/>
        </w:rPr>
        <w:t>.</w:t>
      </w:r>
    </w:p>
    <w:p w14:paraId="7A163C75" w14:textId="77777777" w:rsidR="00EA5AC4" w:rsidRPr="000D0676" w:rsidRDefault="00EA5AC4">
      <w:pPr>
        <w:spacing w:line="254" w:lineRule="auto"/>
        <w:jc w:val="both"/>
        <w:rPr>
          <w:sz w:val="13"/>
          <w:szCs w:val="13"/>
        </w:rPr>
        <w:sectPr w:rsidR="00EA5AC4" w:rsidRPr="000D0676">
          <w:type w:val="continuous"/>
          <w:pgSz w:w="11910" w:h="16840"/>
          <w:pgMar w:top="1120" w:right="980" w:bottom="400" w:left="1000" w:header="720" w:footer="720" w:gutter="0"/>
          <w:cols w:space="720"/>
        </w:sectPr>
      </w:pPr>
    </w:p>
    <w:p w14:paraId="421A3FA7" w14:textId="77777777" w:rsidR="00EA5AC4" w:rsidRPr="000D0676" w:rsidRDefault="00EA5AC4">
      <w:pPr>
        <w:pStyle w:val="BodyText"/>
        <w:spacing w:before="4"/>
      </w:pPr>
    </w:p>
    <w:tbl>
      <w:tblPr>
        <w:tblStyle w:val="TableGrid"/>
        <w:tblpPr w:leftFromText="180" w:rightFromText="180" w:vertAnchor="page" w:horzAnchor="margin" w:tblpY="1726"/>
        <w:tblW w:w="0" w:type="auto"/>
        <w:tblLook w:val="04A0" w:firstRow="1" w:lastRow="0" w:firstColumn="1" w:lastColumn="0" w:noHBand="0" w:noVBand="1"/>
      </w:tblPr>
      <w:tblGrid>
        <w:gridCol w:w="9920"/>
      </w:tblGrid>
      <w:tr w:rsidR="00780FF1" w:rsidRPr="000D0676" w14:paraId="5C8059E4" w14:textId="77777777" w:rsidTr="00780FF1">
        <w:tc>
          <w:tcPr>
            <w:tcW w:w="10146" w:type="dxa"/>
          </w:tcPr>
          <w:p w14:paraId="0408B9EC" w14:textId="342528D4" w:rsidR="00780FF1" w:rsidRPr="000D0676" w:rsidRDefault="00780FF1" w:rsidP="00336D1C">
            <w:pPr>
              <w:pStyle w:val="BodyText"/>
              <w:spacing w:before="1"/>
              <w:ind w:left="284" w:hanging="284"/>
              <w:jc w:val="both"/>
            </w:pPr>
            <w:r w:rsidRPr="000D0676">
              <w:t>6.3</w:t>
            </w:r>
            <w:r w:rsidR="00336D1C" w:rsidRPr="000D0676">
              <w:t xml:space="preserve"> </w:t>
            </w:r>
            <w:r w:rsidRPr="000D0676">
              <w:t>În urma unei notificări de defecțiune și în termen de 8 zile de la identificarea defectului, cumpărătorul trimite produsul pe care îl consideră a fi defect</w:t>
            </w:r>
            <w:r w:rsidR="00277E2C" w:rsidRPr="000D0676">
              <w:t xml:space="preserve"> la</w:t>
            </w:r>
            <w:r w:rsidRPr="000D0676">
              <w:t xml:space="preserve"> </w:t>
            </w:r>
            <w:r w:rsidR="00531D59">
              <w:rPr>
                <w:bCs/>
              </w:rPr>
              <w:t xml:space="preserve"> </w:t>
            </w:r>
            <w:r w:rsidR="00531D59">
              <w:rPr>
                <w:bCs/>
              </w:rPr>
              <w:t>VANZATOR</w:t>
            </w:r>
            <w:r w:rsidR="00531D59" w:rsidRPr="000D0676">
              <w:t xml:space="preserve"> </w:t>
            </w:r>
            <w:r w:rsidRPr="000D0676">
              <w:t xml:space="preserve">, pe cheltuiala proprie, pentru inspecție sau în cazul în care natura produsului o cere, permite </w:t>
            </w:r>
            <w:r w:rsidR="00531D59">
              <w:rPr>
                <w:bCs/>
              </w:rPr>
              <w:t xml:space="preserve"> </w:t>
            </w:r>
            <w:r w:rsidR="00531D59">
              <w:rPr>
                <w:bCs/>
              </w:rPr>
              <w:t>VANZATOR</w:t>
            </w:r>
            <w:r w:rsidR="00531D59" w:rsidRPr="000D0676">
              <w:t xml:space="preserve"> </w:t>
            </w:r>
            <w:r w:rsidRPr="000D0676">
              <w:t xml:space="preserve">să efectueze o inspecție </w:t>
            </w:r>
            <w:r w:rsidR="00277E2C" w:rsidRPr="000D0676">
              <w:t>la locația sa.</w:t>
            </w:r>
          </w:p>
          <w:p w14:paraId="5DD13473" w14:textId="56644C43" w:rsidR="00780FF1" w:rsidRPr="000D0676" w:rsidRDefault="00780FF1" w:rsidP="00336D1C">
            <w:pPr>
              <w:pStyle w:val="BodyText"/>
              <w:spacing w:before="1"/>
              <w:ind w:left="284" w:hanging="284"/>
              <w:jc w:val="both"/>
            </w:pPr>
            <w:r w:rsidRPr="000D0676">
              <w:t>6.4</w:t>
            </w:r>
            <w:r w:rsidR="00336D1C" w:rsidRPr="000D0676">
              <w:t xml:space="preserve"> </w:t>
            </w:r>
            <w:r w:rsidRPr="000D0676">
              <w:t xml:space="preserve">În orice caz, produsele sunt considerate defecte numai după ce tehnicienii </w:t>
            </w:r>
            <w:r w:rsidR="00531D59">
              <w:rPr>
                <w:bCs/>
              </w:rPr>
              <w:t xml:space="preserve"> </w:t>
            </w:r>
            <w:r w:rsidR="00531D59">
              <w:rPr>
                <w:bCs/>
              </w:rPr>
              <w:t>VANZATOR</w:t>
            </w:r>
            <w:r w:rsidR="00531D59" w:rsidRPr="000D0676">
              <w:t xml:space="preserve"> </w:t>
            </w:r>
            <w:r w:rsidRPr="000D0676">
              <w:t xml:space="preserve">au constatat prezența defectelor. În acest caz, </w:t>
            </w:r>
            <w:r w:rsidR="00531D59">
              <w:rPr>
                <w:bCs/>
              </w:rPr>
              <w:t xml:space="preserve"> </w:t>
            </w:r>
            <w:r w:rsidR="00531D59">
              <w:rPr>
                <w:bCs/>
              </w:rPr>
              <w:t>VANZATOR</w:t>
            </w:r>
            <w:r w:rsidR="00531D59" w:rsidRPr="000D0676">
              <w:t xml:space="preserve"> </w:t>
            </w:r>
            <w:r w:rsidRPr="000D0676">
              <w:t xml:space="preserve"> va repara produsul defect sau, în cazul în care nu este posibilă reparația sau dacă o reparație implică costuri excesive, </w:t>
            </w:r>
            <w:r w:rsidR="00531D59">
              <w:rPr>
                <w:bCs/>
              </w:rPr>
              <w:t xml:space="preserve"> </w:t>
            </w:r>
            <w:r w:rsidR="00531D59">
              <w:rPr>
                <w:bCs/>
              </w:rPr>
              <w:t>VANZATOR</w:t>
            </w:r>
            <w:r w:rsidR="00531D59" w:rsidRPr="000D0676">
              <w:t xml:space="preserve"> </w:t>
            </w:r>
            <w:r w:rsidRPr="000D0676">
              <w:t xml:space="preserve">poate, la discreția sa, să înlocuiască produsul defect cu un produs conform sau să emită o notă de credit pentru valoarea produsul. </w:t>
            </w:r>
            <w:r w:rsidR="00531D59">
              <w:rPr>
                <w:bCs/>
              </w:rPr>
              <w:t xml:space="preserve"> </w:t>
            </w:r>
            <w:r w:rsidR="00531D59">
              <w:rPr>
                <w:bCs/>
              </w:rPr>
              <w:t>VANZATOR</w:t>
            </w:r>
            <w:r w:rsidR="00531D59" w:rsidRPr="000D0676">
              <w:t xml:space="preserve"> </w:t>
            </w:r>
            <w:r w:rsidRPr="000D0676">
              <w:t>nu este răspunzătoare pentru costurile de dezasamblare, transport, reasamblare, reinstalare și inspecție ale produselor defecte care fac obiectul acestei garanții.</w:t>
            </w:r>
          </w:p>
          <w:p w14:paraId="3DD615F1" w14:textId="1DF0F83F" w:rsidR="00780FF1" w:rsidRPr="000D0676" w:rsidRDefault="00780FF1" w:rsidP="00336D1C">
            <w:pPr>
              <w:pStyle w:val="BodyText"/>
              <w:spacing w:before="1"/>
              <w:jc w:val="both"/>
            </w:pPr>
            <w:r w:rsidRPr="000D0676">
              <w:t>6.5</w:t>
            </w:r>
            <w:r w:rsidR="00336D1C" w:rsidRPr="000D0676">
              <w:t xml:space="preserve"> </w:t>
            </w:r>
            <w:r w:rsidRPr="000D0676">
              <w:t xml:space="preserve">În cazul în care neconformitatea rezultă din circumstanțe care nu sunt cauzate de </w:t>
            </w:r>
            <w:r w:rsidR="00531D59">
              <w:rPr>
                <w:bCs/>
              </w:rPr>
              <w:t xml:space="preserve"> </w:t>
            </w:r>
            <w:r w:rsidR="00531D59">
              <w:rPr>
                <w:bCs/>
              </w:rPr>
              <w:t>VANZATOR</w:t>
            </w:r>
            <w:r w:rsidR="00531D59" w:rsidRPr="000D0676">
              <w:t xml:space="preserve"> </w:t>
            </w:r>
            <w:r w:rsidRPr="000D0676">
              <w:t xml:space="preserve">, </w:t>
            </w:r>
            <w:r w:rsidR="00531D59">
              <w:rPr>
                <w:bCs/>
              </w:rPr>
              <w:t xml:space="preserve"> </w:t>
            </w:r>
            <w:r w:rsidR="00531D59">
              <w:rPr>
                <w:bCs/>
              </w:rPr>
              <w:t>VANZATOR</w:t>
            </w:r>
            <w:r w:rsidR="00531D59" w:rsidRPr="000D0676">
              <w:t xml:space="preserve"> </w:t>
            </w:r>
            <w:r w:rsidRPr="000D0676">
              <w:t>nu este răspunzătoare în nici un fel.</w:t>
            </w:r>
          </w:p>
          <w:p w14:paraId="5914832F" w14:textId="27A58155" w:rsidR="00780FF1" w:rsidRPr="000D0676" w:rsidRDefault="00780FF1" w:rsidP="00336D1C">
            <w:pPr>
              <w:pStyle w:val="BodyText"/>
              <w:spacing w:before="1"/>
              <w:ind w:left="284" w:hanging="284"/>
              <w:jc w:val="both"/>
            </w:pPr>
            <w:r w:rsidRPr="000D0676">
              <w:t>6.6</w:t>
            </w:r>
            <w:r w:rsidR="00336D1C" w:rsidRPr="000D0676">
              <w:t xml:space="preserve"> </w:t>
            </w:r>
            <w:r w:rsidRPr="000D0676">
              <w:t xml:space="preserve">Răspunderea </w:t>
            </w:r>
            <w:r w:rsidR="00531D59">
              <w:rPr>
                <w:bCs/>
              </w:rPr>
              <w:t xml:space="preserve"> </w:t>
            </w:r>
            <w:r w:rsidR="00531D59">
              <w:rPr>
                <w:bCs/>
              </w:rPr>
              <w:t>VANZATOR</w:t>
            </w:r>
            <w:r w:rsidR="00531D59" w:rsidRPr="000D0676">
              <w:t xml:space="preserve"> </w:t>
            </w:r>
            <w:r w:rsidRPr="000D0676">
              <w:t xml:space="preserve">pentru produs trebuie să fie limitată la daune directe. În nici un caz, </w:t>
            </w:r>
            <w:r w:rsidR="00531D59">
              <w:rPr>
                <w:bCs/>
              </w:rPr>
              <w:t xml:space="preserve"> </w:t>
            </w:r>
            <w:r w:rsidR="00531D59">
              <w:rPr>
                <w:bCs/>
              </w:rPr>
              <w:t>VANZATOR</w:t>
            </w:r>
            <w:r w:rsidR="00531D59" w:rsidRPr="000D0676">
              <w:t xml:space="preserve"> </w:t>
            </w:r>
            <w:r w:rsidRPr="000D0676">
              <w:t xml:space="preserve">nu va fi răspunzător pentru daune indirecte sau pentru daune cum ar fi, dar fără a se limita la, daune </w:t>
            </w:r>
            <w:r w:rsidR="00DA794D" w:rsidRPr="000D0676">
              <w:t xml:space="preserve">de </w:t>
            </w:r>
            <w:r w:rsidRPr="000D0676">
              <w:t xml:space="preserve">reputație, daune rezultate din pierderea de utilizare, pierderea producției, pierderea fondului comercial, pierderea profitului, pierderea contractelor, pierderea activității, pierderea veniturilor, pierderile rezultate din creșterea costurilor de exploatare sau pierderile financiare sau economice. Cu excepția cazului în care se dovedește abatere intenționată și neglijență gravă, răspunderea deplină a </w:t>
            </w:r>
            <w:r w:rsidR="00531D59">
              <w:rPr>
                <w:bCs/>
              </w:rPr>
              <w:t xml:space="preserve"> </w:t>
            </w:r>
            <w:r w:rsidR="00531D59">
              <w:rPr>
                <w:bCs/>
              </w:rPr>
              <w:t>VANZATOR</w:t>
            </w:r>
            <w:r w:rsidR="00531D59" w:rsidRPr="000D0676">
              <w:t xml:space="preserve"> </w:t>
            </w:r>
            <w:r w:rsidRPr="000D0676">
              <w:t xml:space="preserve">pentru toate </w:t>
            </w:r>
            <w:r w:rsidR="00325B91" w:rsidRPr="000D0676">
              <w:t xml:space="preserve">reclamațiile privind </w:t>
            </w:r>
            <w:r w:rsidRPr="000D0676">
              <w:t>orice fel de pierderi sau daune rezultate din respectarea sau nerespectarea acestor condiții în legătură cu o comandă nu poate depăși, în orice caz, o valoare egală cu valoarea comenzii.</w:t>
            </w:r>
          </w:p>
          <w:p w14:paraId="02F98A9A" w14:textId="77777777" w:rsidR="00780FF1" w:rsidRPr="000D0676" w:rsidRDefault="00780FF1" w:rsidP="00336D1C">
            <w:pPr>
              <w:pStyle w:val="BodyText"/>
              <w:spacing w:before="1"/>
              <w:jc w:val="both"/>
              <w:rPr>
                <w:b/>
              </w:rPr>
            </w:pPr>
            <w:r w:rsidRPr="000D0676">
              <w:rPr>
                <w:b/>
              </w:rPr>
              <w:t>7.</w:t>
            </w:r>
            <w:r w:rsidR="00336D1C" w:rsidRPr="000D0676">
              <w:rPr>
                <w:b/>
              </w:rPr>
              <w:t xml:space="preserve"> </w:t>
            </w:r>
            <w:r w:rsidRPr="000D0676">
              <w:rPr>
                <w:b/>
              </w:rPr>
              <w:t>Proprietatea intelectuală</w:t>
            </w:r>
          </w:p>
          <w:p w14:paraId="3A46F855" w14:textId="1791FF10" w:rsidR="00780FF1" w:rsidRPr="000D0676" w:rsidRDefault="00780FF1" w:rsidP="00336D1C">
            <w:pPr>
              <w:pStyle w:val="BodyText"/>
              <w:spacing w:before="1"/>
              <w:ind w:left="284" w:hanging="284"/>
              <w:jc w:val="both"/>
            </w:pPr>
            <w:r w:rsidRPr="000D0676">
              <w:t>7.1</w:t>
            </w:r>
            <w:r w:rsidR="00336D1C" w:rsidRPr="000D0676">
              <w:t xml:space="preserve"> </w:t>
            </w:r>
            <w:r w:rsidRPr="000D0676">
              <w:t>În</w:t>
            </w:r>
            <w:r w:rsidR="00AB7E48" w:rsidRPr="000D0676">
              <w:t xml:space="preserve"> orice caz, executarea Comenzii obligatorii</w:t>
            </w:r>
            <w:r w:rsidRPr="000D0676">
              <w:t xml:space="preserve"> nu implică transferul drepturilor de proprietate intelectuală ale </w:t>
            </w:r>
            <w:r w:rsidR="00531D59">
              <w:rPr>
                <w:bCs/>
              </w:rPr>
              <w:t xml:space="preserve"> </w:t>
            </w:r>
            <w:r w:rsidR="00531D59">
              <w:rPr>
                <w:bCs/>
              </w:rPr>
              <w:t>VANZATOR</w:t>
            </w:r>
            <w:r w:rsidR="00531D59" w:rsidRPr="000D0676">
              <w:t xml:space="preserve"> </w:t>
            </w:r>
            <w:r w:rsidRPr="000D0676">
              <w:t xml:space="preserve">. </w:t>
            </w:r>
            <w:r w:rsidR="00531D59">
              <w:rPr>
                <w:bCs/>
              </w:rPr>
              <w:t xml:space="preserve"> </w:t>
            </w:r>
            <w:r w:rsidR="00531D59">
              <w:rPr>
                <w:bCs/>
              </w:rPr>
              <w:t>VANZATOR</w:t>
            </w:r>
            <w:r w:rsidR="00531D59" w:rsidRPr="000D0676">
              <w:t xml:space="preserve"> </w:t>
            </w:r>
            <w:r w:rsidRPr="000D0676">
              <w:t xml:space="preserve"> este și va rămâne proprietarul exclusiv al acestor drepturi. În mod similar, nu se acordă nici o licență privind aceste drepturi.</w:t>
            </w:r>
          </w:p>
          <w:p w14:paraId="4FB1AC2C" w14:textId="7B2AD2FF" w:rsidR="00780FF1" w:rsidRPr="000D0676" w:rsidRDefault="00780FF1" w:rsidP="00336D1C">
            <w:pPr>
              <w:pStyle w:val="BodyText"/>
              <w:spacing w:before="1"/>
              <w:jc w:val="both"/>
            </w:pPr>
            <w:r w:rsidRPr="000D0676">
              <w:t>7.2</w:t>
            </w:r>
            <w:r w:rsidR="00336D1C" w:rsidRPr="000D0676">
              <w:t xml:space="preserve"> </w:t>
            </w:r>
            <w:r w:rsidRPr="000D0676">
              <w:t xml:space="preserve">Cumpărătorul nu poate elimina sau modifica mărcile distinctive ale </w:t>
            </w:r>
            <w:r w:rsidR="00531D59">
              <w:rPr>
                <w:bCs/>
              </w:rPr>
              <w:t xml:space="preserve"> </w:t>
            </w:r>
            <w:r w:rsidR="00531D59">
              <w:rPr>
                <w:bCs/>
              </w:rPr>
              <w:t>VANZATOR</w:t>
            </w:r>
            <w:r w:rsidR="00531D59" w:rsidRPr="000D0676">
              <w:t xml:space="preserve"> </w:t>
            </w:r>
            <w:r w:rsidRPr="000D0676">
              <w:t>pe produse.</w:t>
            </w:r>
          </w:p>
          <w:p w14:paraId="6E26F5EA" w14:textId="5CC6EC91" w:rsidR="00780FF1" w:rsidRPr="000D0676" w:rsidRDefault="00AB7E48" w:rsidP="00336D1C">
            <w:pPr>
              <w:pStyle w:val="BodyText"/>
              <w:spacing w:before="1"/>
              <w:ind w:left="284" w:hanging="284"/>
              <w:jc w:val="both"/>
            </w:pPr>
            <w:r w:rsidRPr="000D0676">
              <w:t>7.3</w:t>
            </w:r>
            <w:r w:rsidR="00336D1C" w:rsidRPr="000D0676">
              <w:t xml:space="preserve"> </w:t>
            </w:r>
            <w:r w:rsidR="00780FF1" w:rsidRPr="000D0676">
              <w:t xml:space="preserve">Toate desenele sau documentele tehnice furnizate cumpărătorului în scopul fabricării sau asamblării produselor vândute sau a unor părți din acestea rămân proprietatea exclusivă a </w:t>
            </w:r>
            <w:r w:rsidR="00531D59">
              <w:rPr>
                <w:bCs/>
              </w:rPr>
              <w:t xml:space="preserve"> </w:t>
            </w:r>
            <w:r w:rsidR="00531D59">
              <w:rPr>
                <w:bCs/>
              </w:rPr>
              <w:t>VANZATOR</w:t>
            </w:r>
            <w:r w:rsidR="00531D59" w:rsidRPr="000D0676">
              <w:t xml:space="preserve"> </w:t>
            </w:r>
            <w:r w:rsidR="00780FF1" w:rsidRPr="000D0676">
              <w:t xml:space="preserve">și nu pot fi utilizate de către cumpărător, nici copiate, duplicate, transmise sau comunicate terților fără aprobarea prealabilă a </w:t>
            </w:r>
            <w:r w:rsidR="00531D59">
              <w:rPr>
                <w:bCs/>
              </w:rPr>
              <w:t xml:space="preserve"> </w:t>
            </w:r>
            <w:r w:rsidR="00531D59">
              <w:rPr>
                <w:bCs/>
              </w:rPr>
              <w:t>VANZATOR</w:t>
            </w:r>
            <w:r w:rsidR="00531D59" w:rsidRPr="000D0676">
              <w:t xml:space="preserve"> </w:t>
            </w:r>
            <w:r w:rsidR="00780FF1" w:rsidRPr="000D0676">
              <w:t xml:space="preserve">. </w:t>
            </w:r>
            <w:r w:rsidR="00531D59">
              <w:rPr>
                <w:bCs/>
              </w:rPr>
              <w:t xml:space="preserve"> </w:t>
            </w:r>
            <w:r w:rsidR="00531D59">
              <w:rPr>
                <w:bCs/>
              </w:rPr>
              <w:t>VANZATOR</w:t>
            </w:r>
            <w:r w:rsidR="00531D59" w:rsidRPr="000D0676">
              <w:t xml:space="preserve"> </w:t>
            </w:r>
            <w:r w:rsidR="00780FF1" w:rsidRPr="000D0676">
              <w:t xml:space="preserve">nu va transfera niciun drept de proprietate asupra software-ului său furnizat cumpărătorului. Cumpărătorul nu poate nici să exporte, nici să </w:t>
            </w:r>
            <w:r w:rsidR="00331AA1" w:rsidRPr="000D0676">
              <w:t>reexporteze</w:t>
            </w:r>
            <w:r w:rsidR="00780FF1" w:rsidRPr="000D0676">
              <w:t xml:space="preserve"> produsul software fără licență relevantă. Cumpărătorului i se interzice să modifice software-ul, să efectueze activități de inginerie inversă sau decom</w:t>
            </w:r>
            <w:r w:rsidRPr="000D0676">
              <w:t xml:space="preserve">pilare sau dezasamblare și să îl </w:t>
            </w:r>
            <w:r w:rsidR="00780FF1" w:rsidRPr="000D0676">
              <w:t>autorizeze unor terți (cu excepția cazurilor în care, în funcție de tipul de software furnizat, licența acordată terților a fost tacită sau a fost inclusă în contractul specific cu cumpărătorul).</w:t>
            </w:r>
          </w:p>
          <w:p w14:paraId="67B4FB5B" w14:textId="6AF7630C" w:rsidR="00780FF1" w:rsidRPr="000D0676" w:rsidRDefault="00780FF1" w:rsidP="00336D1C">
            <w:pPr>
              <w:pStyle w:val="BodyText"/>
              <w:spacing w:before="1"/>
              <w:ind w:left="284" w:hanging="284"/>
              <w:jc w:val="both"/>
            </w:pPr>
            <w:r w:rsidRPr="000D0676">
              <w:t>7.4</w:t>
            </w:r>
            <w:r w:rsidR="00336D1C" w:rsidRPr="000D0676">
              <w:t xml:space="preserve"> </w:t>
            </w:r>
            <w:r w:rsidRPr="000D0676">
              <w:t xml:space="preserve">În cazul în care </w:t>
            </w:r>
            <w:r w:rsidR="00531D59">
              <w:rPr>
                <w:bCs/>
              </w:rPr>
              <w:t xml:space="preserve"> </w:t>
            </w:r>
            <w:r w:rsidR="00531D59">
              <w:rPr>
                <w:bCs/>
              </w:rPr>
              <w:t>VANZATOR</w:t>
            </w:r>
            <w:r w:rsidR="00531D59" w:rsidRPr="000D0676">
              <w:t xml:space="preserve"> </w:t>
            </w:r>
            <w:r w:rsidRPr="000D0676">
              <w:t>fabrică produsele conform inst</w:t>
            </w:r>
            <w:r w:rsidR="00AB7E48" w:rsidRPr="000D0676">
              <w:t xml:space="preserve">rucțiunilor, desenelor etc. ale </w:t>
            </w:r>
            <w:r w:rsidRPr="000D0676">
              <w:t>cumpărătorului</w:t>
            </w:r>
            <w:r w:rsidR="00AB7E48" w:rsidRPr="000D0676">
              <w:t>, cumpărătorul trebuie să păstreze</w:t>
            </w:r>
            <w:r w:rsidRPr="000D0676">
              <w:t xml:space="preserve"> </w:t>
            </w:r>
            <w:r w:rsidR="00531D59">
              <w:rPr>
                <w:bCs/>
              </w:rPr>
              <w:t xml:space="preserve"> </w:t>
            </w:r>
            <w:r w:rsidR="00531D59">
              <w:rPr>
                <w:bCs/>
              </w:rPr>
              <w:t>VANZATOR</w:t>
            </w:r>
            <w:r w:rsidR="00531D59" w:rsidRPr="000D0676">
              <w:t xml:space="preserve"> </w:t>
            </w:r>
            <w:r w:rsidR="00AB7E48" w:rsidRPr="000D0676">
              <w:t>scutită</w:t>
            </w:r>
            <w:r w:rsidRPr="000D0676">
              <w:t xml:space="preserve"> de orice pretenții ale terților pentru încălcarea drepturilor lor exclusive de proprietate, în măsura în care această încălcare rezultă din instrucțiunile date de cumpărător.</w:t>
            </w:r>
          </w:p>
          <w:p w14:paraId="251BBAE3" w14:textId="77777777" w:rsidR="00780FF1" w:rsidRPr="000D0676" w:rsidRDefault="00780FF1" w:rsidP="00336D1C">
            <w:pPr>
              <w:pStyle w:val="BodyText"/>
              <w:spacing w:before="1"/>
              <w:jc w:val="both"/>
              <w:rPr>
                <w:b/>
              </w:rPr>
            </w:pPr>
            <w:r w:rsidRPr="000D0676">
              <w:rPr>
                <w:b/>
              </w:rPr>
              <w:t>8.</w:t>
            </w:r>
            <w:r w:rsidR="00336D1C" w:rsidRPr="000D0676">
              <w:rPr>
                <w:b/>
              </w:rPr>
              <w:t xml:space="preserve"> </w:t>
            </w:r>
            <w:r w:rsidRPr="000D0676">
              <w:rPr>
                <w:b/>
              </w:rPr>
              <w:t>Forța majoră</w:t>
            </w:r>
          </w:p>
          <w:p w14:paraId="33DD4E5D" w14:textId="77777777" w:rsidR="00780FF1" w:rsidRPr="000D0676" w:rsidRDefault="00780FF1" w:rsidP="00336D1C">
            <w:pPr>
              <w:pStyle w:val="BodyText"/>
              <w:spacing w:before="1"/>
              <w:ind w:left="284" w:hanging="284"/>
              <w:jc w:val="both"/>
            </w:pPr>
            <w:r w:rsidRPr="000D0676">
              <w:t>8.1</w:t>
            </w:r>
            <w:r w:rsidR="00336D1C" w:rsidRPr="000D0676">
              <w:t xml:space="preserve"> </w:t>
            </w:r>
            <w:r w:rsidRPr="000D0676">
              <w:t>Niciuna dintre părți nu va fi trasă la răspundere pentru încălcarea oricăr</w:t>
            </w:r>
            <w:r w:rsidR="00AB7E48" w:rsidRPr="000D0676">
              <w:t xml:space="preserve">or clauze </w:t>
            </w:r>
            <w:r w:rsidR="004C0272" w:rsidRPr="000D0676">
              <w:t>di</w:t>
            </w:r>
            <w:r w:rsidR="00AB7E48" w:rsidRPr="000D0676">
              <w:t>n aceste condiții și/</w:t>
            </w:r>
            <w:r w:rsidRPr="000D0676">
              <w:t xml:space="preserve">sau </w:t>
            </w:r>
            <w:r w:rsidR="004C0272" w:rsidRPr="000D0676">
              <w:t>di</w:t>
            </w:r>
            <w:r w:rsidRPr="000D0676">
              <w:t xml:space="preserve">n </w:t>
            </w:r>
            <w:r w:rsidR="00AB7E48" w:rsidRPr="000D0676">
              <w:t>comanda</w:t>
            </w:r>
            <w:r w:rsidRPr="000D0676">
              <w:t xml:space="preserve"> </w:t>
            </w:r>
            <w:r w:rsidR="00AB7E48" w:rsidRPr="000D0676">
              <w:t>confirmată și/</w:t>
            </w:r>
            <w:r w:rsidRPr="000D0676">
              <w:t>sau pentru îndeplinirea cu întârziere a obligațiilor respective, în caz</w:t>
            </w:r>
            <w:r w:rsidR="00AB7E48" w:rsidRPr="000D0676">
              <w:t>ul în care această încălcare și/</w:t>
            </w:r>
            <w:r w:rsidRPr="000D0676">
              <w:t>sau întârziere rezultă din împrejurări care depășesc controlul rezonabil al Părți</w:t>
            </w:r>
            <w:r w:rsidR="00AB7E48" w:rsidRPr="000D0676">
              <w:t>lor</w:t>
            </w:r>
            <w:r w:rsidRPr="000D0676">
              <w:t xml:space="preserve">, inclusiv, dar fără a se limita la, </w:t>
            </w:r>
            <w:r w:rsidR="00AB7E48" w:rsidRPr="000D0676">
              <w:t>voința lui</w:t>
            </w:r>
            <w:r w:rsidRPr="000D0676">
              <w:t xml:space="preserve"> Dumnezeu, acte ale guvernului, greve, revolte, </w:t>
            </w:r>
            <w:r w:rsidR="00AB7E48" w:rsidRPr="000D0676">
              <w:t>lipsa proviziilor necesare și/</w:t>
            </w:r>
            <w:r w:rsidRPr="000D0676">
              <w:t>sau lipsa mijloacelor de transport.</w:t>
            </w:r>
          </w:p>
          <w:p w14:paraId="4C140C98" w14:textId="77777777" w:rsidR="00780FF1" w:rsidRPr="000D0676" w:rsidRDefault="00780FF1" w:rsidP="00336D1C">
            <w:pPr>
              <w:pStyle w:val="BodyText"/>
              <w:spacing w:before="1"/>
              <w:ind w:left="284" w:hanging="284"/>
              <w:jc w:val="both"/>
            </w:pPr>
            <w:r w:rsidRPr="000D0676">
              <w:t>8.2</w:t>
            </w:r>
            <w:r w:rsidR="00336D1C" w:rsidRPr="000D0676">
              <w:t xml:space="preserve"> </w:t>
            </w:r>
            <w:r w:rsidRPr="000D0676">
              <w:t xml:space="preserve">Partea afectată de evenimentul de forță majoră va notifica imediat celeilalte părți în scris despre eveniment și despre durata estimată. Îndeplinirea obligațiilor părții afectate de un caz de forță </w:t>
            </w:r>
            <w:r w:rsidR="00AB7E48" w:rsidRPr="000D0676">
              <w:t>majoră se suspendă pe durata unui astfel de caz</w:t>
            </w:r>
            <w:r w:rsidRPr="000D0676">
              <w:t xml:space="preserve"> de forță majoră.</w:t>
            </w:r>
          </w:p>
          <w:p w14:paraId="3833EFA5" w14:textId="77777777" w:rsidR="00780FF1" w:rsidRPr="000D0676" w:rsidRDefault="00780FF1" w:rsidP="00336D1C">
            <w:pPr>
              <w:pStyle w:val="BodyText"/>
              <w:spacing w:before="1"/>
              <w:ind w:left="284" w:hanging="284"/>
              <w:jc w:val="both"/>
            </w:pPr>
            <w:r w:rsidRPr="000D0676">
              <w:t>8.3</w:t>
            </w:r>
            <w:r w:rsidR="00336D1C" w:rsidRPr="000D0676">
              <w:t xml:space="preserve"> </w:t>
            </w:r>
            <w:r w:rsidRPr="000D0676">
              <w:t>În cazul în care aceste circumstanțe durează m</w:t>
            </w:r>
            <w:r w:rsidR="00AB7E48" w:rsidRPr="000D0676">
              <w:t>ai mult de trei luni, cealaltă P</w:t>
            </w:r>
            <w:r w:rsidRPr="000D0676">
              <w:t>arte are dreptul să rezilieze contractul cu efect imediat prin notificarea scrisă care trebuie trimisă prin scrisoare recomandată cu confirmare de primire.</w:t>
            </w:r>
          </w:p>
          <w:p w14:paraId="3B7D7145" w14:textId="77777777" w:rsidR="00780FF1" w:rsidRPr="000D0676" w:rsidRDefault="00AB7E48" w:rsidP="00336D1C">
            <w:pPr>
              <w:pStyle w:val="BodyText"/>
              <w:spacing w:before="1"/>
              <w:rPr>
                <w:b/>
              </w:rPr>
            </w:pPr>
            <w:r w:rsidRPr="000D0676">
              <w:rPr>
                <w:b/>
              </w:rPr>
              <w:t>9.</w:t>
            </w:r>
            <w:r w:rsidR="00336D1C" w:rsidRPr="000D0676">
              <w:rPr>
                <w:b/>
              </w:rPr>
              <w:t xml:space="preserve"> </w:t>
            </w:r>
            <w:r w:rsidRPr="000D0676">
              <w:rPr>
                <w:b/>
              </w:rPr>
              <w:t>Instanța</w:t>
            </w:r>
            <w:r w:rsidR="00780FF1" w:rsidRPr="000D0676">
              <w:rPr>
                <w:b/>
              </w:rPr>
              <w:t xml:space="preserve"> competentă și legea aplicabilă</w:t>
            </w:r>
          </w:p>
          <w:p w14:paraId="566F4639" w14:textId="5CEB6F1E" w:rsidR="00780FF1" w:rsidRPr="000D0676" w:rsidRDefault="00780FF1" w:rsidP="00051D77">
            <w:pPr>
              <w:pStyle w:val="BodyText"/>
              <w:spacing w:before="1"/>
              <w:ind w:left="284"/>
              <w:jc w:val="both"/>
            </w:pPr>
            <w:r w:rsidRPr="000D0676">
              <w:t xml:space="preserve">Orice litigiu legat de sau în </w:t>
            </w:r>
            <w:r w:rsidR="00051D77" w:rsidRPr="000D0676">
              <w:t>conexiune de orice fel cu aceste condiții generale și/</w:t>
            </w:r>
            <w:r w:rsidRPr="000D0676">
              <w:t>sau contractele de vânzare încheiate în conformitate cu</w:t>
            </w:r>
            <w:r w:rsidR="00051D77" w:rsidRPr="000D0676">
              <w:t xml:space="preserve"> aceste condiții generale va fi soluționat de Instanța din</w:t>
            </w:r>
            <w:r w:rsidRPr="000D0676">
              <w:t xml:space="preserve"> </w:t>
            </w:r>
            <w:r w:rsidR="004C0272" w:rsidRPr="000D0676">
              <w:t>Arad</w:t>
            </w:r>
            <w:r w:rsidR="00051D77" w:rsidRPr="000D0676">
              <w:t xml:space="preserve">. </w:t>
            </w:r>
            <w:r w:rsidR="00531D59">
              <w:rPr>
                <w:bCs/>
              </w:rPr>
              <w:t xml:space="preserve"> </w:t>
            </w:r>
            <w:r w:rsidR="00531D59">
              <w:rPr>
                <w:bCs/>
              </w:rPr>
              <w:t>VANZATOR</w:t>
            </w:r>
            <w:r w:rsidR="00531D59" w:rsidRPr="000D0676">
              <w:t xml:space="preserve"> </w:t>
            </w:r>
            <w:r w:rsidR="00051D77" w:rsidRPr="000D0676">
              <w:t xml:space="preserve">are dreptul de a </w:t>
            </w:r>
            <w:r w:rsidR="00EC308E" w:rsidRPr="000D0676">
              <w:t>a</w:t>
            </w:r>
            <w:r w:rsidR="00051D77" w:rsidRPr="000D0676">
              <w:t>cționa</w:t>
            </w:r>
            <w:r w:rsidRPr="000D0676">
              <w:t xml:space="preserve"> împotriva unui cumpărător în fața oricărei alte instanțe competente. Aceste condiții generale, precum și fiecare livrare individuală efectuată în conformitate cu acestea sunt reglementate de legea </w:t>
            </w:r>
            <w:r w:rsidR="004C0272" w:rsidRPr="000D0676">
              <w:t>română.</w:t>
            </w:r>
          </w:p>
          <w:p w14:paraId="05E5D09A" w14:textId="77777777" w:rsidR="00780FF1" w:rsidRPr="000D0676" w:rsidRDefault="00780FF1" w:rsidP="00780FF1">
            <w:pPr>
              <w:pStyle w:val="BodyText"/>
              <w:spacing w:before="4"/>
            </w:pPr>
          </w:p>
        </w:tc>
      </w:tr>
    </w:tbl>
    <w:p w14:paraId="430577A3" w14:textId="77777777" w:rsidR="00F14521" w:rsidRPr="000D0676" w:rsidRDefault="00F14521">
      <w:pPr>
        <w:rPr>
          <w:sz w:val="13"/>
          <w:szCs w:val="13"/>
        </w:rPr>
      </w:pPr>
    </w:p>
    <w:sectPr w:rsidR="00F14521" w:rsidRPr="000D0676" w:rsidSect="00EA5AC4">
      <w:pgSz w:w="11910" w:h="16840"/>
      <w:pgMar w:top="1420" w:right="980" w:bottom="440" w:left="1000" w:header="265"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16E3" w14:textId="77777777" w:rsidR="001D5156" w:rsidRDefault="001D5156" w:rsidP="00EA5AC4">
      <w:r>
        <w:separator/>
      </w:r>
    </w:p>
  </w:endnote>
  <w:endnote w:type="continuationSeparator" w:id="0">
    <w:p w14:paraId="01103E6C" w14:textId="77777777" w:rsidR="001D5156" w:rsidRDefault="001D5156" w:rsidP="00EA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C0F3" w14:textId="77777777" w:rsidR="0086731B" w:rsidRDefault="00867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664E" w14:textId="77777777" w:rsidR="0086731B" w:rsidRDefault="008673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5EEC" w14:textId="77777777" w:rsidR="0086731B" w:rsidRDefault="00867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9310" w14:textId="77777777" w:rsidR="001D5156" w:rsidRDefault="001D5156" w:rsidP="00EA5AC4">
      <w:r>
        <w:separator/>
      </w:r>
    </w:p>
  </w:footnote>
  <w:footnote w:type="continuationSeparator" w:id="0">
    <w:p w14:paraId="6683E50B" w14:textId="77777777" w:rsidR="001D5156" w:rsidRDefault="001D5156" w:rsidP="00EA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882E" w14:textId="77777777" w:rsidR="0086731B" w:rsidRDefault="00867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C3BE" w14:textId="096852CD" w:rsidR="007734E0" w:rsidRDefault="00780FF1">
    <w:pPr>
      <w:pStyle w:val="BodyText"/>
      <w:spacing w:line="14" w:lineRule="auto"/>
      <w:rPr>
        <w:sz w:val="20"/>
      </w:rPr>
    </w:pPr>
    <w:r>
      <w:rPr>
        <w:noProof/>
        <w:lang w:eastAsia="ro-RO"/>
      </w:rPr>
      <w:drawing>
        <wp:anchor distT="0" distB="0" distL="114300" distR="114300" simplePos="0" relativeHeight="503292336" behindDoc="1" locked="0" layoutInCell="1" allowOverlap="1" wp14:anchorId="01762E8A" wp14:editId="1518764B">
          <wp:simplePos x="0" y="0"/>
          <wp:positionH relativeFrom="column">
            <wp:posOffset>5295900</wp:posOffset>
          </wp:positionH>
          <wp:positionV relativeFrom="paragraph">
            <wp:posOffset>-123190</wp:posOffset>
          </wp:positionV>
          <wp:extent cx="1257300" cy="560705"/>
          <wp:effectExtent l="19050" t="0" r="0" b="0"/>
          <wp:wrapTight wrapText="bothSides">
            <wp:wrapPolygon edited="0">
              <wp:start x="-327" y="0"/>
              <wp:lineTo x="-327" y="20548"/>
              <wp:lineTo x="21600" y="20548"/>
              <wp:lineTo x="21600" y="0"/>
              <wp:lineTo x="-327" y="0"/>
            </wp:wrapPolygon>
          </wp:wrapTight>
          <wp:docPr id="15" name="Picture 15" descr="C:\Users\albulina\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lbulina\Desktop\download.jpg"/>
                  <pic:cNvPicPr>
                    <a:picLocks noChangeAspect="1" noChangeArrowheads="1"/>
                  </pic:cNvPicPr>
                </pic:nvPicPr>
                <pic:blipFill>
                  <a:blip r:embed="rId1"/>
                  <a:srcRect/>
                  <a:stretch>
                    <a:fillRect/>
                  </a:stretch>
                </pic:blipFill>
                <pic:spPr bwMode="auto">
                  <a:xfrm>
                    <a:off x="0" y="0"/>
                    <a:ext cx="1257300" cy="560705"/>
                  </a:xfrm>
                  <a:prstGeom prst="rect">
                    <a:avLst/>
                  </a:prstGeom>
                  <a:noFill/>
                  <a:ln w="9525">
                    <a:noFill/>
                    <a:miter lim="800000"/>
                    <a:headEnd/>
                    <a:tailEnd/>
                  </a:ln>
                </pic:spPr>
              </pic:pic>
            </a:graphicData>
          </a:graphic>
        </wp:anchor>
      </w:drawing>
    </w:r>
    <w:r w:rsidR="00095334">
      <w:rPr>
        <w:noProof/>
      </w:rPr>
      <mc:AlternateContent>
        <mc:Choice Requires="wps">
          <w:drawing>
            <wp:anchor distT="0" distB="0" distL="114300" distR="114300" simplePos="0" relativeHeight="503291312" behindDoc="1" locked="0" layoutInCell="1" allowOverlap="1" wp14:anchorId="7458DE1D" wp14:editId="023D2CE3">
              <wp:simplePos x="0" y="0"/>
              <wp:positionH relativeFrom="page">
                <wp:posOffset>750570</wp:posOffset>
              </wp:positionH>
              <wp:positionV relativeFrom="page">
                <wp:posOffset>776605</wp:posOffset>
              </wp:positionV>
              <wp:extent cx="690880" cy="1250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E64BC" w14:textId="77777777" w:rsidR="007734E0" w:rsidRDefault="007734E0">
                          <w:pPr>
                            <w:spacing w:before="15"/>
                            <w:ind w:left="20"/>
                            <w:rPr>
                              <w:b/>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8DE1D" id="_x0000_t202" coordsize="21600,21600" o:spt="202" path="m,l,21600r21600,l21600,xe">
              <v:stroke joinstyle="miter"/>
              <v:path gradientshapeok="t" o:connecttype="rect"/>
            </v:shapetype>
            <v:shape id="Text Box 1" o:spid="_x0000_s1026" type="#_x0000_t202" style="position:absolute;margin-left:59.1pt;margin-top:61.15pt;width:54.4pt;height:9.85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" filled="f" stroked="f">
              <v:textbox inset="0,0,0,0">
                <w:txbxContent>
                  <w:p w14:paraId="3ACE64BC" w14:textId="77777777" w:rsidR="007734E0" w:rsidRDefault="007734E0">
                    <w:pPr>
                      <w:spacing w:before="15"/>
                      <w:ind w:left="20"/>
                      <w:rPr>
                        <w:b/>
                        <w:sz w:val="1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0FB5" w14:textId="77777777" w:rsidR="0086731B" w:rsidRDefault="00867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8480D"/>
    <w:multiLevelType w:val="hybridMultilevel"/>
    <w:tmpl w:val="B3901758"/>
    <w:lvl w:ilvl="0" w:tplc="0AF0F3F6">
      <w:numFmt w:val="bullet"/>
      <w:lvlText w:val="-"/>
      <w:lvlJc w:val="left"/>
      <w:pPr>
        <w:ind w:left="2691" w:hanging="360"/>
      </w:pPr>
      <w:rPr>
        <w:rFonts w:ascii="Arial" w:eastAsia="Arial" w:hAnsi="Arial" w:cs="Arial" w:hint="default"/>
      </w:rPr>
    </w:lvl>
    <w:lvl w:ilvl="1" w:tplc="04180003" w:tentative="1">
      <w:start w:val="1"/>
      <w:numFmt w:val="bullet"/>
      <w:lvlText w:val="o"/>
      <w:lvlJc w:val="left"/>
      <w:pPr>
        <w:ind w:left="3411" w:hanging="360"/>
      </w:pPr>
      <w:rPr>
        <w:rFonts w:ascii="Courier New" w:hAnsi="Courier New" w:cs="Courier New" w:hint="default"/>
      </w:rPr>
    </w:lvl>
    <w:lvl w:ilvl="2" w:tplc="04180005" w:tentative="1">
      <w:start w:val="1"/>
      <w:numFmt w:val="bullet"/>
      <w:lvlText w:val=""/>
      <w:lvlJc w:val="left"/>
      <w:pPr>
        <w:ind w:left="4131" w:hanging="360"/>
      </w:pPr>
      <w:rPr>
        <w:rFonts w:ascii="Wingdings" w:hAnsi="Wingdings" w:hint="default"/>
      </w:rPr>
    </w:lvl>
    <w:lvl w:ilvl="3" w:tplc="04180001" w:tentative="1">
      <w:start w:val="1"/>
      <w:numFmt w:val="bullet"/>
      <w:lvlText w:val=""/>
      <w:lvlJc w:val="left"/>
      <w:pPr>
        <w:ind w:left="4851" w:hanging="360"/>
      </w:pPr>
      <w:rPr>
        <w:rFonts w:ascii="Symbol" w:hAnsi="Symbol" w:hint="default"/>
      </w:rPr>
    </w:lvl>
    <w:lvl w:ilvl="4" w:tplc="04180003" w:tentative="1">
      <w:start w:val="1"/>
      <w:numFmt w:val="bullet"/>
      <w:lvlText w:val="o"/>
      <w:lvlJc w:val="left"/>
      <w:pPr>
        <w:ind w:left="5571" w:hanging="360"/>
      </w:pPr>
      <w:rPr>
        <w:rFonts w:ascii="Courier New" w:hAnsi="Courier New" w:cs="Courier New" w:hint="default"/>
      </w:rPr>
    </w:lvl>
    <w:lvl w:ilvl="5" w:tplc="04180005" w:tentative="1">
      <w:start w:val="1"/>
      <w:numFmt w:val="bullet"/>
      <w:lvlText w:val=""/>
      <w:lvlJc w:val="left"/>
      <w:pPr>
        <w:ind w:left="6291" w:hanging="360"/>
      </w:pPr>
      <w:rPr>
        <w:rFonts w:ascii="Wingdings" w:hAnsi="Wingdings" w:hint="default"/>
      </w:rPr>
    </w:lvl>
    <w:lvl w:ilvl="6" w:tplc="04180001" w:tentative="1">
      <w:start w:val="1"/>
      <w:numFmt w:val="bullet"/>
      <w:lvlText w:val=""/>
      <w:lvlJc w:val="left"/>
      <w:pPr>
        <w:ind w:left="7011" w:hanging="360"/>
      </w:pPr>
      <w:rPr>
        <w:rFonts w:ascii="Symbol" w:hAnsi="Symbol" w:hint="default"/>
      </w:rPr>
    </w:lvl>
    <w:lvl w:ilvl="7" w:tplc="04180003" w:tentative="1">
      <w:start w:val="1"/>
      <w:numFmt w:val="bullet"/>
      <w:lvlText w:val="o"/>
      <w:lvlJc w:val="left"/>
      <w:pPr>
        <w:ind w:left="7731" w:hanging="360"/>
      </w:pPr>
      <w:rPr>
        <w:rFonts w:ascii="Courier New" w:hAnsi="Courier New" w:cs="Courier New" w:hint="default"/>
      </w:rPr>
    </w:lvl>
    <w:lvl w:ilvl="8" w:tplc="04180005" w:tentative="1">
      <w:start w:val="1"/>
      <w:numFmt w:val="bullet"/>
      <w:lvlText w:val=""/>
      <w:lvlJc w:val="left"/>
      <w:pPr>
        <w:ind w:left="8451" w:hanging="360"/>
      </w:pPr>
      <w:rPr>
        <w:rFonts w:ascii="Wingdings" w:hAnsi="Wingdings" w:hint="default"/>
      </w:rPr>
    </w:lvl>
  </w:abstractNum>
  <w:abstractNum w:abstractNumId="1" w15:restartNumberingAfterBreak="0">
    <w:nsid w:val="4BAC375E"/>
    <w:multiLevelType w:val="hybridMultilevel"/>
    <w:tmpl w:val="2AB6D07A"/>
    <w:lvl w:ilvl="0" w:tplc="5AA6F8D2">
      <w:numFmt w:val="bullet"/>
      <w:lvlText w:val="-"/>
      <w:lvlJc w:val="left"/>
      <w:pPr>
        <w:ind w:left="2696" w:hanging="360"/>
      </w:pPr>
      <w:rPr>
        <w:rFonts w:ascii="Arial" w:eastAsia="Arial" w:hAnsi="Arial" w:cs="Arial" w:hint="default"/>
      </w:rPr>
    </w:lvl>
    <w:lvl w:ilvl="1" w:tplc="04180003" w:tentative="1">
      <w:start w:val="1"/>
      <w:numFmt w:val="bullet"/>
      <w:lvlText w:val="o"/>
      <w:lvlJc w:val="left"/>
      <w:pPr>
        <w:ind w:left="3416" w:hanging="360"/>
      </w:pPr>
      <w:rPr>
        <w:rFonts w:ascii="Courier New" w:hAnsi="Courier New" w:cs="Courier New" w:hint="default"/>
      </w:rPr>
    </w:lvl>
    <w:lvl w:ilvl="2" w:tplc="04180005" w:tentative="1">
      <w:start w:val="1"/>
      <w:numFmt w:val="bullet"/>
      <w:lvlText w:val=""/>
      <w:lvlJc w:val="left"/>
      <w:pPr>
        <w:ind w:left="4136" w:hanging="360"/>
      </w:pPr>
      <w:rPr>
        <w:rFonts w:ascii="Wingdings" w:hAnsi="Wingdings" w:hint="default"/>
      </w:rPr>
    </w:lvl>
    <w:lvl w:ilvl="3" w:tplc="04180001" w:tentative="1">
      <w:start w:val="1"/>
      <w:numFmt w:val="bullet"/>
      <w:lvlText w:val=""/>
      <w:lvlJc w:val="left"/>
      <w:pPr>
        <w:ind w:left="4856" w:hanging="360"/>
      </w:pPr>
      <w:rPr>
        <w:rFonts w:ascii="Symbol" w:hAnsi="Symbol" w:hint="default"/>
      </w:rPr>
    </w:lvl>
    <w:lvl w:ilvl="4" w:tplc="04180003" w:tentative="1">
      <w:start w:val="1"/>
      <w:numFmt w:val="bullet"/>
      <w:lvlText w:val="o"/>
      <w:lvlJc w:val="left"/>
      <w:pPr>
        <w:ind w:left="5576" w:hanging="360"/>
      </w:pPr>
      <w:rPr>
        <w:rFonts w:ascii="Courier New" w:hAnsi="Courier New" w:cs="Courier New" w:hint="default"/>
      </w:rPr>
    </w:lvl>
    <w:lvl w:ilvl="5" w:tplc="04180005" w:tentative="1">
      <w:start w:val="1"/>
      <w:numFmt w:val="bullet"/>
      <w:lvlText w:val=""/>
      <w:lvlJc w:val="left"/>
      <w:pPr>
        <w:ind w:left="6296" w:hanging="360"/>
      </w:pPr>
      <w:rPr>
        <w:rFonts w:ascii="Wingdings" w:hAnsi="Wingdings" w:hint="default"/>
      </w:rPr>
    </w:lvl>
    <w:lvl w:ilvl="6" w:tplc="04180001" w:tentative="1">
      <w:start w:val="1"/>
      <w:numFmt w:val="bullet"/>
      <w:lvlText w:val=""/>
      <w:lvlJc w:val="left"/>
      <w:pPr>
        <w:ind w:left="7016" w:hanging="360"/>
      </w:pPr>
      <w:rPr>
        <w:rFonts w:ascii="Symbol" w:hAnsi="Symbol" w:hint="default"/>
      </w:rPr>
    </w:lvl>
    <w:lvl w:ilvl="7" w:tplc="04180003" w:tentative="1">
      <w:start w:val="1"/>
      <w:numFmt w:val="bullet"/>
      <w:lvlText w:val="o"/>
      <w:lvlJc w:val="left"/>
      <w:pPr>
        <w:ind w:left="7736" w:hanging="360"/>
      </w:pPr>
      <w:rPr>
        <w:rFonts w:ascii="Courier New" w:hAnsi="Courier New" w:cs="Courier New" w:hint="default"/>
      </w:rPr>
    </w:lvl>
    <w:lvl w:ilvl="8" w:tplc="04180005" w:tentative="1">
      <w:start w:val="1"/>
      <w:numFmt w:val="bullet"/>
      <w:lvlText w:val=""/>
      <w:lvlJc w:val="left"/>
      <w:pPr>
        <w:ind w:left="8456" w:hanging="360"/>
      </w:pPr>
      <w:rPr>
        <w:rFonts w:ascii="Wingdings" w:hAnsi="Wingdings" w:hint="default"/>
      </w:rPr>
    </w:lvl>
  </w:abstractNum>
  <w:abstractNum w:abstractNumId="2" w15:restartNumberingAfterBreak="0">
    <w:nsid w:val="62E958D4"/>
    <w:multiLevelType w:val="multilevel"/>
    <w:tmpl w:val="2AF8F8A6"/>
    <w:lvl w:ilvl="0">
      <w:numFmt w:val="bullet"/>
      <w:lvlText w:val="*"/>
      <w:lvlJc w:val="left"/>
      <w:pPr>
        <w:ind w:left="277" w:hanging="137"/>
      </w:pPr>
      <w:rPr>
        <w:rFonts w:ascii="Arial" w:eastAsia="Arial" w:hAnsi="Arial" w:cs="Arial" w:hint="default"/>
        <w:color w:val="B53F44"/>
        <w:w w:val="105"/>
        <w:sz w:val="23"/>
        <w:szCs w:val="23"/>
      </w:rPr>
    </w:lvl>
    <w:lvl w:ilvl="1">
      <w:start w:val="1"/>
      <w:numFmt w:val="decimal"/>
      <w:lvlText w:val="%2."/>
      <w:lvlJc w:val="left"/>
      <w:pPr>
        <w:ind w:left="554" w:hanging="353"/>
      </w:pPr>
      <w:rPr>
        <w:rFonts w:hint="default"/>
        <w:b/>
        <w:bCs/>
        <w:spacing w:val="-1"/>
        <w:w w:val="106"/>
      </w:rPr>
    </w:lvl>
    <w:lvl w:ilvl="2">
      <w:start w:val="1"/>
      <w:numFmt w:val="decimal"/>
      <w:lvlText w:val="%2.%3"/>
      <w:lvlJc w:val="left"/>
      <w:pPr>
        <w:ind w:left="554" w:hanging="345"/>
      </w:pPr>
      <w:rPr>
        <w:rFonts w:hint="default"/>
        <w:w w:val="99"/>
      </w:rPr>
    </w:lvl>
    <w:lvl w:ilvl="3">
      <w:numFmt w:val="bullet"/>
      <w:lvlText w:val="•"/>
      <w:lvlJc w:val="left"/>
      <w:pPr>
        <w:ind w:left="612" w:hanging="345"/>
      </w:pPr>
      <w:rPr>
        <w:rFonts w:hint="default"/>
      </w:rPr>
    </w:lvl>
    <w:lvl w:ilvl="4">
      <w:numFmt w:val="bullet"/>
      <w:lvlText w:val="•"/>
      <w:lvlJc w:val="left"/>
      <w:pPr>
        <w:ind w:left="664" w:hanging="345"/>
      </w:pPr>
      <w:rPr>
        <w:rFonts w:hint="default"/>
      </w:rPr>
    </w:lvl>
    <w:lvl w:ilvl="5">
      <w:numFmt w:val="bullet"/>
      <w:lvlText w:val="•"/>
      <w:lvlJc w:val="left"/>
      <w:pPr>
        <w:ind w:left="716" w:hanging="345"/>
      </w:pPr>
      <w:rPr>
        <w:rFonts w:hint="default"/>
      </w:rPr>
    </w:lvl>
    <w:lvl w:ilvl="6">
      <w:numFmt w:val="bullet"/>
      <w:lvlText w:val="•"/>
      <w:lvlJc w:val="left"/>
      <w:pPr>
        <w:ind w:left="768" w:hanging="345"/>
      </w:pPr>
      <w:rPr>
        <w:rFonts w:hint="default"/>
      </w:rPr>
    </w:lvl>
    <w:lvl w:ilvl="7">
      <w:numFmt w:val="bullet"/>
      <w:lvlText w:val="•"/>
      <w:lvlJc w:val="left"/>
      <w:pPr>
        <w:ind w:left="820" w:hanging="345"/>
      </w:pPr>
      <w:rPr>
        <w:rFonts w:hint="default"/>
      </w:rPr>
    </w:lvl>
    <w:lvl w:ilvl="8">
      <w:numFmt w:val="bullet"/>
      <w:lvlText w:val="•"/>
      <w:lvlJc w:val="left"/>
      <w:pPr>
        <w:ind w:left="872" w:hanging="34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C4"/>
    <w:rsid w:val="000117DB"/>
    <w:rsid w:val="00023663"/>
    <w:rsid w:val="00051D77"/>
    <w:rsid w:val="00095334"/>
    <w:rsid w:val="000961A5"/>
    <w:rsid w:val="000C164B"/>
    <w:rsid w:val="000D0676"/>
    <w:rsid w:val="0013438C"/>
    <w:rsid w:val="001A0E62"/>
    <w:rsid w:val="001D0CA4"/>
    <w:rsid w:val="001D5156"/>
    <w:rsid w:val="001D72F0"/>
    <w:rsid w:val="0027338B"/>
    <w:rsid w:val="00277E2C"/>
    <w:rsid w:val="00283D08"/>
    <w:rsid w:val="002C2985"/>
    <w:rsid w:val="00325B91"/>
    <w:rsid w:val="00331AA1"/>
    <w:rsid w:val="00336D1C"/>
    <w:rsid w:val="003B304F"/>
    <w:rsid w:val="003D43B2"/>
    <w:rsid w:val="003F3CBB"/>
    <w:rsid w:val="003F3D2E"/>
    <w:rsid w:val="00454C47"/>
    <w:rsid w:val="004851D3"/>
    <w:rsid w:val="004B7321"/>
    <w:rsid w:val="004C0272"/>
    <w:rsid w:val="00531D59"/>
    <w:rsid w:val="00590438"/>
    <w:rsid w:val="00595B8B"/>
    <w:rsid w:val="005A134D"/>
    <w:rsid w:val="00686F76"/>
    <w:rsid w:val="007122A9"/>
    <w:rsid w:val="007734E0"/>
    <w:rsid w:val="00780FF1"/>
    <w:rsid w:val="007907AC"/>
    <w:rsid w:val="007E2D53"/>
    <w:rsid w:val="00803333"/>
    <w:rsid w:val="00825E68"/>
    <w:rsid w:val="0086731B"/>
    <w:rsid w:val="008A05E5"/>
    <w:rsid w:val="008B492F"/>
    <w:rsid w:val="008D6835"/>
    <w:rsid w:val="0090494C"/>
    <w:rsid w:val="00965B23"/>
    <w:rsid w:val="00972E34"/>
    <w:rsid w:val="00995384"/>
    <w:rsid w:val="009A0D47"/>
    <w:rsid w:val="00A442CE"/>
    <w:rsid w:val="00A944FD"/>
    <w:rsid w:val="00AB7E48"/>
    <w:rsid w:val="00B05C93"/>
    <w:rsid w:val="00B161A9"/>
    <w:rsid w:val="00B31087"/>
    <w:rsid w:val="00B74E21"/>
    <w:rsid w:val="00BD2653"/>
    <w:rsid w:val="00BD27EA"/>
    <w:rsid w:val="00C354CD"/>
    <w:rsid w:val="00C3628E"/>
    <w:rsid w:val="00C40B82"/>
    <w:rsid w:val="00C419DA"/>
    <w:rsid w:val="00CD01F0"/>
    <w:rsid w:val="00CF6AF0"/>
    <w:rsid w:val="00D948AA"/>
    <w:rsid w:val="00DA794D"/>
    <w:rsid w:val="00E4510D"/>
    <w:rsid w:val="00EA5AC4"/>
    <w:rsid w:val="00EC308E"/>
    <w:rsid w:val="00F14521"/>
    <w:rsid w:val="00F20B59"/>
    <w:rsid w:val="00F62998"/>
    <w:rsid w:val="00FE52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512F6D"/>
  <w15:docId w15:val="{67DCC269-3D51-4982-ACFE-5DA18B9C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5AC4"/>
    <w:rPr>
      <w:rFonts w:ascii="Arial" w:eastAsia="Arial" w:hAnsi="Arial" w:cs="Arial"/>
    </w:rPr>
  </w:style>
  <w:style w:type="paragraph" w:styleId="Heading1">
    <w:name w:val="heading 1"/>
    <w:basedOn w:val="Normal"/>
    <w:uiPriority w:val="1"/>
    <w:qFormat/>
    <w:rsid w:val="00EA5AC4"/>
    <w:pPr>
      <w:spacing w:before="94"/>
      <w:ind w:left="202"/>
      <w:outlineLvl w:val="0"/>
    </w:pPr>
    <w:rPr>
      <w:sz w:val="18"/>
      <w:szCs w:val="18"/>
    </w:rPr>
  </w:style>
  <w:style w:type="paragraph" w:styleId="Heading2">
    <w:name w:val="heading 2"/>
    <w:basedOn w:val="Normal"/>
    <w:uiPriority w:val="1"/>
    <w:qFormat/>
    <w:rsid w:val="00EA5AC4"/>
    <w:pPr>
      <w:spacing w:before="91"/>
      <w:ind w:left="133"/>
      <w:outlineLvl w:val="1"/>
    </w:pPr>
    <w:rPr>
      <w:sz w:val="15"/>
      <w:szCs w:val="15"/>
    </w:rPr>
  </w:style>
  <w:style w:type="paragraph" w:styleId="Heading3">
    <w:name w:val="heading 3"/>
    <w:basedOn w:val="Normal"/>
    <w:uiPriority w:val="1"/>
    <w:qFormat/>
    <w:rsid w:val="00EA5AC4"/>
    <w:pPr>
      <w:ind w:left="20"/>
      <w:outlineLvl w:val="2"/>
    </w:pPr>
    <w:rPr>
      <w:sz w:val="14"/>
      <w:szCs w:val="14"/>
    </w:rPr>
  </w:style>
  <w:style w:type="paragraph" w:styleId="Heading4">
    <w:name w:val="heading 4"/>
    <w:basedOn w:val="Normal"/>
    <w:uiPriority w:val="1"/>
    <w:qFormat/>
    <w:rsid w:val="00EA5AC4"/>
    <w:pPr>
      <w:spacing w:before="36"/>
      <w:ind w:left="567" w:hanging="360"/>
      <w:outlineLvl w:val="3"/>
    </w:pPr>
    <w:rPr>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A5AC4"/>
    <w:rPr>
      <w:sz w:val="13"/>
      <w:szCs w:val="13"/>
    </w:rPr>
  </w:style>
  <w:style w:type="paragraph" w:styleId="ListParagraph">
    <w:name w:val="List Paragraph"/>
    <w:basedOn w:val="Normal"/>
    <w:uiPriority w:val="1"/>
    <w:qFormat/>
    <w:rsid w:val="00EA5AC4"/>
    <w:pPr>
      <w:ind w:left="550" w:hanging="343"/>
    </w:pPr>
  </w:style>
  <w:style w:type="paragraph" w:customStyle="1" w:styleId="TableParagraph">
    <w:name w:val="Table Paragraph"/>
    <w:basedOn w:val="Normal"/>
    <w:uiPriority w:val="1"/>
    <w:qFormat/>
    <w:rsid w:val="00EA5AC4"/>
  </w:style>
  <w:style w:type="paragraph" w:styleId="Header">
    <w:name w:val="header"/>
    <w:basedOn w:val="Normal"/>
    <w:link w:val="HeaderChar"/>
    <w:uiPriority w:val="99"/>
    <w:unhideWhenUsed/>
    <w:rsid w:val="00B05C93"/>
    <w:pPr>
      <w:tabs>
        <w:tab w:val="center" w:pos="4513"/>
        <w:tab w:val="right" w:pos="9026"/>
      </w:tabs>
    </w:pPr>
  </w:style>
  <w:style w:type="character" w:customStyle="1" w:styleId="HeaderChar">
    <w:name w:val="Header Char"/>
    <w:basedOn w:val="DefaultParagraphFont"/>
    <w:link w:val="Header"/>
    <w:uiPriority w:val="99"/>
    <w:rsid w:val="00B05C93"/>
    <w:rPr>
      <w:rFonts w:ascii="Arial" w:eastAsia="Arial" w:hAnsi="Arial" w:cs="Arial"/>
    </w:rPr>
  </w:style>
  <w:style w:type="paragraph" w:styleId="Footer">
    <w:name w:val="footer"/>
    <w:basedOn w:val="Normal"/>
    <w:link w:val="FooterChar"/>
    <w:uiPriority w:val="99"/>
    <w:unhideWhenUsed/>
    <w:rsid w:val="00B05C93"/>
    <w:pPr>
      <w:tabs>
        <w:tab w:val="center" w:pos="4513"/>
        <w:tab w:val="right" w:pos="9026"/>
      </w:tabs>
    </w:pPr>
  </w:style>
  <w:style w:type="character" w:customStyle="1" w:styleId="FooterChar">
    <w:name w:val="Footer Char"/>
    <w:basedOn w:val="DefaultParagraphFont"/>
    <w:link w:val="Footer"/>
    <w:uiPriority w:val="99"/>
    <w:rsid w:val="00B05C93"/>
    <w:rPr>
      <w:rFonts w:ascii="Arial" w:eastAsia="Arial" w:hAnsi="Arial" w:cs="Arial"/>
    </w:rPr>
  </w:style>
  <w:style w:type="character" w:styleId="Hyperlink">
    <w:name w:val="Hyperlink"/>
    <w:basedOn w:val="DefaultParagraphFont"/>
    <w:uiPriority w:val="99"/>
    <w:unhideWhenUsed/>
    <w:rsid w:val="004B7321"/>
    <w:rPr>
      <w:color w:val="0000FF" w:themeColor="hyperlink"/>
      <w:u w:val="single"/>
    </w:rPr>
  </w:style>
  <w:style w:type="table" w:styleId="TableGrid">
    <w:name w:val="Table Grid"/>
    <w:basedOn w:val="TableNormal"/>
    <w:uiPriority w:val="59"/>
    <w:rsid w:val="00273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0133-DF7E-491E-812C-D3B86523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C:\Users\albulina\Documents\Traduceri\Teste\Lions United\2018\6. Iunie\Original\D 8.1 .1 - anagrafica clienti_inglese.pdf</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C:\Users\albulina\Documents\Traduceri\Teste\Lions United\2018\6. Iunie\Original\D 8.1 .1 - anagrafica clienti_inglese.pdf</dc:title>
  <dc:creator>albulina</dc:creator>
  <cp:lastModifiedBy>Victor Adrian Ganea</cp:lastModifiedBy>
  <cp:revision>9</cp:revision>
  <dcterms:created xsi:type="dcterms:W3CDTF">2023-03-20T12:24:00Z</dcterms:created>
  <dcterms:modified xsi:type="dcterms:W3CDTF">2023-04-13T08:03:00Z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LastSaved">
    <vt:filetime>2018-06-27T00:00:00Z</vt:filetime>
  </property>
</Properties>
</file>